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8005D" w:rsidRPr="00E1345B" w:rsidP="0088005D" w14:paraId="6B9F0C9D" w14:textId="77777777">
      <w:pPr>
        <w:spacing w:line="480" w:lineRule="auto"/>
        <w:rPr>
          <w:rFonts w:ascii="Times New Roman" w:hAnsi="Times New Roman" w:cs="Times New Roman"/>
          <w:sz w:val="24"/>
          <w:szCs w:val="24"/>
          <w:lang w:val="en-US"/>
        </w:rPr>
      </w:pPr>
    </w:p>
    <w:p w:rsidR="0088005D" w:rsidRPr="00E1345B" w:rsidP="0088005D" w14:paraId="4FB3D680" w14:textId="77777777">
      <w:pPr>
        <w:spacing w:line="480" w:lineRule="auto"/>
        <w:rPr>
          <w:rFonts w:ascii="Times New Roman" w:hAnsi="Times New Roman" w:cs="Times New Roman"/>
          <w:sz w:val="24"/>
          <w:szCs w:val="24"/>
          <w:lang w:val="en-US"/>
        </w:rPr>
      </w:pPr>
    </w:p>
    <w:p w:rsidR="0088005D" w:rsidRPr="00E1345B" w:rsidP="0088005D" w14:paraId="4138C2E4" w14:textId="77777777">
      <w:pPr>
        <w:spacing w:line="480" w:lineRule="auto"/>
        <w:rPr>
          <w:rFonts w:ascii="Times New Roman" w:hAnsi="Times New Roman" w:cs="Times New Roman"/>
          <w:sz w:val="24"/>
          <w:szCs w:val="24"/>
          <w:lang w:val="en-US"/>
        </w:rPr>
      </w:pPr>
    </w:p>
    <w:p w:rsidR="0088005D" w:rsidRPr="00E1345B" w:rsidP="0088005D" w14:paraId="39998F3A" w14:textId="77777777">
      <w:pPr>
        <w:spacing w:line="480" w:lineRule="auto"/>
        <w:rPr>
          <w:rFonts w:ascii="Times New Roman" w:hAnsi="Times New Roman" w:cs="Times New Roman"/>
          <w:sz w:val="24"/>
          <w:szCs w:val="24"/>
          <w:lang w:val="en-US"/>
        </w:rPr>
      </w:pPr>
    </w:p>
    <w:p w:rsidR="0088005D" w:rsidRPr="00E1345B" w:rsidP="0088005D" w14:paraId="53187B36" w14:textId="77777777">
      <w:pPr>
        <w:spacing w:line="480" w:lineRule="auto"/>
        <w:rPr>
          <w:rFonts w:ascii="Times New Roman" w:hAnsi="Times New Roman" w:cs="Times New Roman"/>
          <w:sz w:val="24"/>
          <w:szCs w:val="24"/>
          <w:lang w:val="en-US"/>
        </w:rPr>
      </w:pPr>
    </w:p>
    <w:p w:rsidR="0088005D" w:rsidRPr="00E1345B" w:rsidP="0088005D" w14:paraId="6D3BA9F8" w14:textId="77777777">
      <w:pPr>
        <w:spacing w:line="480" w:lineRule="auto"/>
        <w:jc w:val="cente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t>Students’ Perceptions of Online Social Work Education</w:t>
      </w:r>
    </w:p>
    <w:p w:rsidR="0088005D" w:rsidRPr="00E1345B" w:rsidP="0088005D" w14:paraId="24F489C1" w14:textId="77777777">
      <w:pPr>
        <w:spacing w:line="480" w:lineRule="auto"/>
        <w:jc w:val="cente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t xml:space="preserve">Student’s Name </w:t>
      </w:r>
    </w:p>
    <w:p w:rsidR="0088005D" w:rsidRPr="00E1345B" w:rsidP="0088005D" w14:paraId="545571ED" w14:textId="77777777">
      <w:pPr>
        <w:spacing w:line="480" w:lineRule="auto"/>
        <w:jc w:val="cente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t xml:space="preserve">Instructor’s Name </w:t>
      </w:r>
    </w:p>
    <w:p w:rsidR="0088005D" w:rsidRPr="00E1345B" w:rsidP="0088005D" w14:paraId="6D006F81" w14:textId="77777777">
      <w:pPr>
        <w:spacing w:line="480" w:lineRule="auto"/>
        <w:jc w:val="center"/>
        <w:rPr>
          <w:rFonts w:ascii="Times New Roman" w:hAnsi="Times New Roman" w:cs="Times New Roman"/>
          <w:sz w:val="24"/>
          <w:szCs w:val="24"/>
          <w:lang w:val="en-US"/>
        </w:rPr>
      </w:pPr>
      <w:r w:rsidRPr="00E1345B">
        <w:rPr>
          <w:rFonts w:ascii="Times New Roman" w:eastAsia="Times New Roman" w:hAnsi="Times New Roman" w:cs="Times New Roman"/>
          <w:sz w:val="24"/>
          <w:szCs w:val="24"/>
        </w:rPr>
        <w:t xml:space="preserve">Date </w:t>
      </w:r>
    </w:p>
    <w:p w:rsidR="0088005D" w:rsidRPr="00E1345B" w:rsidP="0088005D" w14:paraId="44C2A2F8" w14:textId="77777777">
      <w:pPr>
        <w:spacing w:line="480" w:lineRule="auto"/>
        <w:rPr>
          <w:rFonts w:ascii="Times New Roman" w:hAnsi="Times New Roman" w:cs="Times New Roman"/>
          <w:sz w:val="24"/>
          <w:szCs w:val="24"/>
          <w:lang w:val="en-US"/>
        </w:rPr>
      </w:pPr>
    </w:p>
    <w:p w:rsidR="0088005D" w:rsidRPr="00E1345B" w:rsidP="0088005D" w14:paraId="79F2EEB7" w14:textId="77777777">
      <w:pPr>
        <w:spacing w:line="480" w:lineRule="auto"/>
        <w:rPr>
          <w:rFonts w:ascii="Times New Roman" w:hAnsi="Times New Roman" w:cs="Times New Roman"/>
          <w:sz w:val="24"/>
          <w:szCs w:val="24"/>
          <w:lang w:val="en-US"/>
        </w:rPr>
      </w:pPr>
    </w:p>
    <w:p w:rsidR="0088005D" w:rsidRPr="00E1345B" w:rsidP="0088005D" w14:paraId="77BCCE86" w14:textId="77777777">
      <w:pPr>
        <w:spacing w:line="480" w:lineRule="auto"/>
        <w:rPr>
          <w:rFonts w:ascii="Times New Roman" w:hAnsi="Times New Roman" w:cs="Times New Roman"/>
          <w:sz w:val="24"/>
          <w:szCs w:val="24"/>
          <w:lang w:val="en-US"/>
        </w:rPr>
      </w:pPr>
    </w:p>
    <w:p w:rsidR="0088005D" w:rsidRPr="00E1345B" w:rsidP="0088005D" w14:paraId="214BE830" w14:textId="77777777">
      <w:pPr>
        <w:spacing w:line="480" w:lineRule="auto"/>
        <w:rPr>
          <w:rFonts w:ascii="Times New Roman" w:hAnsi="Times New Roman" w:cs="Times New Roman"/>
          <w:sz w:val="24"/>
          <w:szCs w:val="24"/>
          <w:lang w:val="en-US"/>
        </w:rPr>
      </w:pPr>
    </w:p>
    <w:p w:rsidR="0088005D" w:rsidRPr="00E1345B" w:rsidP="0088005D" w14:paraId="78173680" w14:textId="77777777">
      <w:pPr>
        <w:spacing w:line="480" w:lineRule="auto"/>
        <w:rPr>
          <w:rFonts w:ascii="Times New Roman" w:hAnsi="Times New Roman" w:cs="Times New Roman"/>
          <w:sz w:val="24"/>
          <w:szCs w:val="24"/>
          <w:lang w:val="en-US"/>
        </w:rPr>
      </w:pPr>
    </w:p>
    <w:p w:rsidR="0088005D" w:rsidRPr="00E1345B" w:rsidP="0088005D" w14:paraId="2D92CE21" w14:textId="77777777">
      <w:pPr>
        <w:spacing w:line="480" w:lineRule="auto"/>
        <w:jc w:val="center"/>
        <w:rPr>
          <w:rFonts w:ascii="Times New Roman" w:eastAsia="Times New Roman" w:hAnsi="Times New Roman" w:cs="Times New Roman"/>
          <w:sz w:val="24"/>
          <w:szCs w:val="24"/>
        </w:rPr>
      </w:pPr>
    </w:p>
    <w:p w:rsidR="0088005D" w:rsidRPr="00E1345B" w:rsidP="0088005D" w14:paraId="73FA84C1" w14:textId="77777777">
      <w:pPr>
        <w:rPr>
          <w:rFonts w:ascii="Times New Roman" w:eastAsia="Times New Roman" w:hAnsi="Times New Roman" w:cs="Times New Roman"/>
          <w:sz w:val="24"/>
          <w:szCs w:val="24"/>
        </w:rPr>
      </w:pPr>
      <w:r w:rsidRPr="00E1345B">
        <w:rPr>
          <w:rFonts w:ascii="Times New Roman" w:eastAsia="Times New Roman" w:hAnsi="Times New Roman" w:cs="Times New Roman"/>
          <w:sz w:val="24"/>
          <w:szCs w:val="24"/>
        </w:rPr>
        <w:br w:type="page"/>
      </w:r>
    </w:p>
    <w:p w:rsidR="001A6268" w:rsidRPr="008070EE" w:rsidP="00E1345B" w14:paraId="5B8D99F6" w14:textId="2820D355">
      <w:pPr>
        <w:jc w:val="center"/>
        <w:rPr>
          <w:rFonts w:ascii="Times New Roman" w:hAnsi="Times New Roman" w:cs="Times New Roman"/>
          <w:bCs/>
          <w:sz w:val="24"/>
          <w:szCs w:val="24"/>
        </w:rPr>
      </w:pPr>
      <w:r w:rsidRPr="008070EE">
        <w:rPr>
          <w:rFonts w:ascii="Times New Roman" w:hAnsi="Times New Roman" w:cs="Times New Roman"/>
          <w:bCs/>
          <w:sz w:val="24"/>
          <w:szCs w:val="24"/>
        </w:rPr>
        <w:t xml:space="preserve">Synthesis </w:t>
      </w:r>
      <w:r w:rsidRPr="008070EE" w:rsidR="00E1345B">
        <w:rPr>
          <w:rFonts w:ascii="Times New Roman" w:hAnsi="Times New Roman" w:cs="Times New Roman"/>
          <w:bCs/>
          <w:sz w:val="24"/>
          <w:szCs w:val="24"/>
        </w:rPr>
        <w:t>of Implem</w:t>
      </w:r>
      <w:r w:rsidRPr="008070EE" w:rsidR="008070EE">
        <w:rPr>
          <w:rFonts w:ascii="Times New Roman" w:hAnsi="Times New Roman" w:cs="Times New Roman"/>
          <w:bCs/>
          <w:sz w:val="24"/>
          <w:szCs w:val="24"/>
        </w:rPr>
        <w:t>entation Research Conducted in t</w:t>
      </w:r>
      <w:r w:rsidRPr="008070EE" w:rsidR="00E1345B">
        <w:rPr>
          <w:rFonts w:ascii="Times New Roman" w:hAnsi="Times New Roman" w:cs="Times New Roman"/>
          <w:bCs/>
          <w:sz w:val="24"/>
          <w:szCs w:val="24"/>
        </w:rPr>
        <w:t>he Social Work Fields</w:t>
      </w:r>
    </w:p>
    <w:p w:rsidR="00E1345B" w:rsidRPr="008070EE" w:rsidP="008070EE" w14:paraId="44D1D695" w14:textId="2F1163AE">
      <w:pPr>
        <w:spacing w:after="0" w:line="480" w:lineRule="auto"/>
        <w:jc w:val="center"/>
        <w:rPr>
          <w:rFonts w:ascii="Times New Roman" w:eastAsia="Times New Roman" w:hAnsi="Times New Roman" w:cs="Times New Roman"/>
          <w:b/>
          <w:sz w:val="24"/>
          <w:szCs w:val="24"/>
        </w:rPr>
      </w:pPr>
      <w:r w:rsidRPr="00E1345B">
        <w:rPr>
          <w:rFonts w:ascii="Times New Roman" w:eastAsia="Times New Roman" w:hAnsi="Times New Roman" w:cs="Times New Roman"/>
          <w:b/>
          <w:sz w:val="24"/>
          <w:szCs w:val="24"/>
        </w:rPr>
        <w:t>Introduction</w:t>
      </w:r>
    </w:p>
    <w:p w:rsidR="0061737E" w:rsidRPr="00E1345B" w:rsidP="00CB6362" w14:paraId="27E0DB3A" w14:textId="473730BD">
      <w:pPr>
        <w:spacing w:line="480" w:lineRule="auto"/>
        <w:ind w:firstLine="720"/>
        <w:rPr>
          <w:rFonts w:ascii="Times New Roman" w:hAnsi="Times New Roman" w:cs="Times New Roman"/>
          <w:noProof/>
          <w:sz w:val="24"/>
          <w:szCs w:val="24"/>
          <w:lang w:val="en-US"/>
        </w:rPr>
      </w:pPr>
      <w:r w:rsidRPr="00E1345B">
        <w:rPr>
          <w:rFonts w:ascii="Times New Roman" w:hAnsi="Times New Roman" w:cs="Times New Roman"/>
          <w:sz w:val="24"/>
          <w:szCs w:val="24"/>
          <w:lang w:val="en-US"/>
        </w:rPr>
        <w:t xml:space="preserve">The </w:t>
      </w:r>
      <w:r w:rsidRPr="00E1345B" w:rsidR="003D619D">
        <w:rPr>
          <w:rFonts w:ascii="Times New Roman" w:hAnsi="Times New Roman" w:cs="Times New Roman"/>
          <w:sz w:val="24"/>
          <w:szCs w:val="24"/>
          <w:lang w:val="en-US"/>
        </w:rPr>
        <w:t xml:space="preserve">evidence-centered activities show that the </w:t>
      </w:r>
      <w:r w:rsidRPr="00E1345B">
        <w:rPr>
          <w:rFonts w:ascii="Times New Roman" w:hAnsi="Times New Roman" w:cs="Times New Roman"/>
          <w:sz w:val="24"/>
          <w:szCs w:val="24"/>
          <w:lang w:val="en-US"/>
        </w:rPr>
        <w:t xml:space="preserve">world is currently experiencing rapid development in the </w:t>
      </w:r>
      <w:r w:rsidRPr="00E1345B">
        <w:rPr>
          <w:rFonts w:ascii="Times New Roman" w:hAnsi="Times New Roman" w:cs="Times New Roman"/>
          <w:noProof/>
          <w:sz w:val="24"/>
          <w:szCs w:val="24"/>
          <w:lang w:val="en-US"/>
        </w:rPr>
        <w:t>informational</w:t>
      </w:r>
      <w:r w:rsidRPr="00E1345B">
        <w:rPr>
          <w:rFonts w:ascii="Times New Roman" w:hAnsi="Times New Roman" w:cs="Times New Roman"/>
          <w:sz w:val="24"/>
          <w:szCs w:val="24"/>
          <w:lang w:val="en-US"/>
        </w:rPr>
        <w:t xml:space="preserve"> and technology</w:t>
      </w:r>
      <w:r w:rsidRPr="00E1345B">
        <w:rPr>
          <w:rFonts w:ascii="Times New Roman" w:hAnsi="Times New Roman" w:cs="Times New Roman"/>
          <w:sz w:val="24"/>
          <w:szCs w:val="24"/>
          <w:lang w:val="en-US"/>
        </w:rPr>
        <w:t xml:space="preserve"> sector</w:t>
      </w:r>
      <w:r w:rsidRPr="00E1345B">
        <w:rPr>
          <w:rFonts w:ascii="Times New Roman" w:hAnsi="Times New Roman" w:cs="Times New Roman"/>
          <w:sz w:val="24"/>
          <w:szCs w:val="24"/>
          <w:lang w:val="en-US"/>
        </w:rPr>
        <w:t>. As a result, online instruction</w:t>
      </w:r>
      <w:r w:rsidRPr="00E1345B" w:rsidR="00B7045D">
        <w:rPr>
          <w:rFonts w:ascii="Times New Roman" w:hAnsi="Times New Roman" w:cs="Times New Roman"/>
          <w:sz w:val="24"/>
          <w:szCs w:val="24"/>
          <w:lang w:val="en-US"/>
        </w:rPr>
        <w:t xml:space="preserve"> has</w:t>
      </w:r>
      <w:r w:rsidRPr="00E1345B">
        <w:rPr>
          <w:rFonts w:ascii="Times New Roman" w:hAnsi="Times New Roman" w:cs="Times New Roman"/>
          <w:sz w:val="24"/>
          <w:szCs w:val="24"/>
          <w:lang w:val="en-US"/>
        </w:rPr>
        <w:t xml:space="preserve"> come to be the most preferred mode of imparting knowledge through learning and teaching</w:t>
      </w:r>
      <w:r w:rsidRPr="00E1345B" w:rsidR="001A6268">
        <w:t xml:space="preserve"> (</w:t>
      </w:r>
      <w:r w:rsidRPr="00E1345B" w:rsidR="001A6268">
        <w:rPr>
          <w:rFonts w:ascii="Times New Roman" w:hAnsi="Times New Roman" w:cs="Times New Roman"/>
          <w:sz w:val="24"/>
          <w:szCs w:val="24"/>
          <w:lang w:val="en-US"/>
        </w:rPr>
        <w:t>Anderson, 2003)</w:t>
      </w:r>
      <w:r w:rsidRPr="00E1345B">
        <w:rPr>
          <w:rFonts w:ascii="Times New Roman" w:hAnsi="Times New Roman" w:cs="Times New Roman"/>
          <w:sz w:val="24"/>
          <w:szCs w:val="24"/>
          <w:lang w:val="en-US"/>
        </w:rPr>
        <w:t>. Online teaching and learning emerged as a substantial substitute for traditional classroom learning</w:t>
      </w:r>
      <w:r w:rsidRPr="00E1345B" w:rsidR="00DF7ABA">
        <w:rPr>
          <w:rFonts w:ascii="Times New Roman" w:hAnsi="Times New Roman" w:cs="Times New Roman"/>
          <w:sz w:val="24"/>
          <w:szCs w:val="24"/>
          <w:lang w:val="en-US"/>
        </w:rPr>
        <w:t xml:space="preserve"> in early 1970s (Anderson, 2003)</w:t>
      </w:r>
      <w:r w:rsidRPr="00E1345B">
        <w:rPr>
          <w:rFonts w:ascii="Times New Roman" w:hAnsi="Times New Roman" w:cs="Times New Roman"/>
          <w:sz w:val="24"/>
          <w:szCs w:val="24"/>
          <w:lang w:val="en-US"/>
        </w:rPr>
        <w:t xml:space="preserve">. Many students </w:t>
      </w:r>
      <w:r w:rsidRPr="00E1345B">
        <w:rPr>
          <w:rFonts w:ascii="Times New Roman" w:hAnsi="Times New Roman" w:cs="Times New Roman"/>
          <w:sz w:val="24"/>
          <w:szCs w:val="24"/>
          <w:lang w:val="en-US"/>
        </w:rPr>
        <w:t xml:space="preserve">around the </w:t>
      </w:r>
      <w:r w:rsidRPr="00E1345B">
        <w:rPr>
          <w:rFonts w:ascii="Times New Roman" w:hAnsi="Times New Roman" w:cs="Times New Roman"/>
          <w:sz w:val="24"/>
          <w:szCs w:val="24"/>
          <w:lang w:val="en-US"/>
        </w:rPr>
        <w:t xml:space="preserve">world </w:t>
      </w:r>
      <w:r w:rsidRPr="00E1345B" w:rsidR="00DF7ABA">
        <w:rPr>
          <w:rFonts w:ascii="Times New Roman" w:hAnsi="Times New Roman" w:cs="Times New Roman"/>
          <w:sz w:val="24"/>
          <w:szCs w:val="24"/>
          <w:lang w:val="en-US"/>
        </w:rPr>
        <w:t>enrolled at</w:t>
      </w:r>
      <w:r w:rsidRPr="00E1345B">
        <w:rPr>
          <w:rFonts w:ascii="Times New Roman" w:hAnsi="Times New Roman" w:cs="Times New Roman"/>
          <w:sz w:val="24"/>
          <w:szCs w:val="24"/>
          <w:lang w:val="en-US"/>
        </w:rPr>
        <w:t xml:space="preserve"> the college </w:t>
      </w:r>
      <w:r w:rsidRPr="00E1345B">
        <w:rPr>
          <w:rFonts w:ascii="Times New Roman" w:hAnsi="Times New Roman" w:cs="Times New Roman"/>
          <w:noProof/>
          <w:sz w:val="24"/>
          <w:szCs w:val="24"/>
          <w:lang w:val="en-US"/>
        </w:rPr>
        <w:t>leve</w:t>
      </w:r>
      <w:r w:rsidRPr="00E1345B" w:rsidR="00E75644">
        <w:rPr>
          <w:rFonts w:ascii="Times New Roman" w:hAnsi="Times New Roman" w:cs="Times New Roman"/>
          <w:noProof/>
          <w:sz w:val="24"/>
          <w:szCs w:val="24"/>
          <w:lang w:val="en-US"/>
        </w:rPr>
        <w:t>l into</w:t>
      </w:r>
      <w:r w:rsidRPr="00E1345B" w:rsidR="00E75644">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institutions that </w:t>
      </w:r>
      <w:r w:rsidRPr="00E1345B" w:rsidR="00DF7ABA">
        <w:rPr>
          <w:rFonts w:ascii="Times New Roman" w:hAnsi="Times New Roman" w:cs="Times New Roman"/>
          <w:sz w:val="24"/>
          <w:szCs w:val="24"/>
          <w:lang w:val="en-US"/>
        </w:rPr>
        <w:t>had</w:t>
      </w:r>
      <w:r w:rsidRPr="00E1345B">
        <w:rPr>
          <w:rFonts w:ascii="Times New Roman" w:hAnsi="Times New Roman" w:cs="Times New Roman"/>
          <w:sz w:val="24"/>
          <w:szCs w:val="24"/>
          <w:lang w:val="en-US"/>
        </w:rPr>
        <w:t xml:space="preserve"> accredited to offer distance education course materials and learning opportunities. Compelling studies </w:t>
      </w:r>
      <w:r w:rsidR="008070EE">
        <w:rPr>
          <w:rFonts w:ascii="Times New Roman" w:hAnsi="Times New Roman" w:cs="Times New Roman"/>
          <w:sz w:val="24"/>
          <w:szCs w:val="24"/>
          <w:lang w:val="en-US"/>
        </w:rPr>
        <w:t xml:space="preserve">by </w:t>
      </w:r>
      <w:r w:rsidR="008070EE">
        <w:rPr>
          <w:rFonts w:ascii="Times New Roman" w:hAnsi="Times New Roman" w:cs="Times New Roman"/>
          <w:noProof/>
          <w:sz w:val="24"/>
          <w:szCs w:val="24"/>
          <w:shd w:val="clear" w:color="auto" w:fill="FFFFFF"/>
        </w:rPr>
        <w:t>Haga &amp; Heitkamp (</w:t>
      </w:r>
      <w:r w:rsidRPr="00E1345B" w:rsidR="001A6268">
        <w:rPr>
          <w:rFonts w:ascii="Times New Roman" w:hAnsi="Times New Roman" w:cs="Times New Roman"/>
          <w:noProof/>
          <w:sz w:val="24"/>
          <w:szCs w:val="24"/>
          <w:shd w:val="clear" w:color="auto" w:fill="FFFFFF"/>
        </w:rPr>
        <w:t>2000</w:t>
      </w:r>
      <w:r w:rsidRPr="00E1345B" w:rsidR="008070EE">
        <w:rPr>
          <w:rFonts w:ascii="Times New Roman" w:hAnsi="Times New Roman" w:cs="Times New Roman"/>
          <w:sz w:val="24"/>
          <w:szCs w:val="24"/>
          <w:lang w:val="en-US"/>
        </w:rPr>
        <w:t>)</w:t>
      </w:r>
      <w:r w:rsidRPr="00E1345B" w:rsidR="001A6268">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show that most of the students </w:t>
      </w:r>
      <w:r w:rsidRPr="00E1345B" w:rsidR="00DF7ABA">
        <w:rPr>
          <w:rFonts w:ascii="Times New Roman" w:hAnsi="Times New Roman" w:cs="Times New Roman"/>
          <w:sz w:val="24"/>
          <w:szCs w:val="24"/>
          <w:lang w:val="en-US"/>
        </w:rPr>
        <w:t xml:space="preserve">that </w:t>
      </w:r>
      <w:r w:rsidRPr="00E1345B">
        <w:rPr>
          <w:rFonts w:ascii="Times New Roman" w:hAnsi="Times New Roman" w:cs="Times New Roman"/>
          <w:sz w:val="24"/>
          <w:szCs w:val="24"/>
          <w:lang w:val="en-US"/>
        </w:rPr>
        <w:t>enroll</w:t>
      </w:r>
      <w:r w:rsidRPr="00E1345B" w:rsidR="00DF7ABA">
        <w:rPr>
          <w:rFonts w:ascii="Times New Roman" w:hAnsi="Times New Roman" w:cs="Times New Roman"/>
          <w:sz w:val="24"/>
          <w:szCs w:val="24"/>
          <w:lang w:val="en-US"/>
        </w:rPr>
        <w:t>ed</w:t>
      </w:r>
      <w:r w:rsidRPr="00E1345B">
        <w:rPr>
          <w:rFonts w:ascii="Times New Roman" w:hAnsi="Times New Roman" w:cs="Times New Roman"/>
          <w:sz w:val="24"/>
          <w:szCs w:val="24"/>
          <w:lang w:val="en-US"/>
        </w:rPr>
        <w:t xml:space="preserve"> under distance learning programs </w:t>
      </w:r>
      <w:r w:rsidRPr="00E1345B" w:rsidR="00DF7ABA">
        <w:rPr>
          <w:rFonts w:ascii="Times New Roman" w:hAnsi="Times New Roman" w:cs="Times New Roman"/>
          <w:sz w:val="24"/>
          <w:szCs w:val="24"/>
          <w:lang w:val="en-US"/>
        </w:rPr>
        <w:t>were</w:t>
      </w:r>
      <w:r w:rsidRPr="00E1345B">
        <w:rPr>
          <w:rFonts w:ascii="Times New Roman" w:hAnsi="Times New Roman" w:cs="Times New Roman"/>
          <w:sz w:val="24"/>
          <w:szCs w:val="24"/>
          <w:lang w:val="en-US"/>
        </w:rPr>
        <w:t xml:space="preserve"> </w:t>
      </w:r>
      <w:r w:rsidRPr="00E1345B" w:rsidR="003D70D4">
        <w:rPr>
          <w:rFonts w:ascii="Times New Roman" w:hAnsi="Times New Roman" w:cs="Times New Roman"/>
          <w:sz w:val="24"/>
          <w:szCs w:val="24"/>
          <w:lang w:val="en-US"/>
        </w:rPr>
        <w:t>undergraduates’</w:t>
      </w:r>
      <w:r w:rsidRPr="00E1345B" w:rsidR="00E75644">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level. </w:t>
      </w:r>
      <w:r w:rsidRPr="00E1345B" w:rsidR="00E75644">
        <w:rPr>
          <w:rFonts w:ascii="Times New Roman" w:hAnsi="Times New Roman" w:cs="Times New Roman"/>
          <w:sz w:val="24"/>
          <w:szCs w:val="24"/>
          <w:lang w:val="en-US"/>
        </w:rPr>
        <w:t>M</w:t>
      </w:r>
      <w:r w:rsidRPr="00E1345B">
        <w:rPr>
          <w:rFonts w:ascii="Times New Roman" w:hAnsi="Times New Roman" w:cs="Times New Roman"/>
          <w:sz w:val="24"/>
          <w:szCs w:val="24"/>
          <w:lang w:val="en-US"/>
        </w:rPr>
        <w:t>any of the institutions that provide</w:t>
      </w:r>
      <w:r w:rsidRPr="00E1345B" w:rsidR="00DF7ABA">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online education</w:t>
      </w:r>
      <w:r w:rsidRPr="00E1345B" w:rsidR="00DF7ABA">
        <w:rPr>
          <w:rFonts w:ascii="Times New Roman" w:hAnsi="Times New Roman" w:cs="Times New Roman"/>
          <w:sz w:val="24"/>
          <w:szCs w:val="24"/>
          <w:lang w:val="en-US"/>
        </w:rPr>
        <w:t xml:space="preserve"> during that time</w:t>
      </w:r>
      <w:r w:rsidRPr="00E1345B">
        <w:rPr>
          <w:rFonts w:ascii="Times New Roman" w:hAnsi="Times New Roman" w:cs="Times New Roman"/>
          <w:sz w:val="24"/>
          <w:szCs w:val="24"/>
          <w:lang w:val="en-US"/>
        </w:rPr>
        <w:t xml:space="preserve"> use</w:t>
      </w:r>
      <w:r w:rsidRPr="00E1345B" w:rsidR="00DF7ABA">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the application of synchronous</w:t>
      </w:r>
      <w:r w:rsidRPr="00E1345B">
        <w:rPr>
          <w:rFonts w:ascii="Times New Roman" w:hAnsi="Times New Roman" w:cs="Times New Roman"/>
          <w:sz w:val="24"/>
          <w:szCs w:val="24"/>
          <w:lang w:val="en-US"/>
        </w:rPr>
        <w:t xml:space="preserve"> to</w:t>
      </w:r>
      <w:r w:rsidRPr="00E1345B">
        <w:rPr>
          <w:rFonts w:ascii="Times New Roman" w:hAnsi="Times New Roman" w:cs="Times New Roman"/>
          <w:sz w:val="24"/>
          <w:szCs w:val="24"/>
          <w:lang w:val="en-US"/>
        </w:rPr>
        <w:t xml:space="preserve"> aid instructions. </w:t>
      </w:r>
      <w:r w:rsidRPr="00E1345B">
        <w:rPr>
          <w:rFonts w:ascii="Times New Roman" w:hAnsi="Times New Roman" w:cs="Times New Roman"/>
          <w:noProof/>
          <w:sz w:val="24"/>
          <w:szCs w:val="24"/>
          <w:lang w:val="en-US"/>
        </w:rPr>
        <w:t>Th</w:t>
      </w:r>
      <w:r w:rsidRPr="00E1345B" w:rsidR="00B7185F">
        <w:rPr>
          <w:rFonts w:ascii="Times New Roman" w:hAnsi="Times New Roman" w:cs="Times New Roman"/>
          <w:noProof/>
          <w:sz w:val="24"/>
          <w:szCs w:val="24"/>
          <w:lang w:val="en-US"/>
        </w:rPr>
        <w:t xml:space="preserve">at was a common practice of imparting knowledge in </w:t>
      </w:r>
      <w:r w:rsidRPr="00E1345B">
        <w:rPr>
          <w:rFonts w:ascii="Times New Roman" w:hAnsi="Times New Roman" w:cs="Times New Roman"/>
          <w:sz w:val="24"/>
          <w:szCs w:val="24"/>
          <w:lang w:val="en-US"/>
        </w:rPr>
        <w:t xml:space="preserve">online courses. Synchronous online classes </w:t>
      </w:r>
      <w:r w:rsidRPr="00E1345B" w:rsidR="00B7185F">
        <w:rPr>
          <w:rFonts w:ascii="Times New Roman" w:hAnsi="Times New Roman" w:cs="Times New Roman"/>
          <w:sz w:val="24"/>
          <w:szCs w:val="24"/>
          <w:lang w:val="en-US"/>
        </w:rPr>
        <w:t>were</w:t>
      </w:r>
      <w:r w:rsidRPr="00E1345B">
        <w:rPr>
          <w:rFonts w:ascii="Times New Roman" w:hAnsi="Times New Roman" w:cs="Times New Roman"/>
          <w:sz w:val="24"/>
          <w:szCs w:val="24"/>
          <w:lang w:val="en-US"/>
        </w:rPr>
        <w:t xml:space="preserve"> scheduled to take place in such a manner that every student can be online simultaneously</w:t>
      </w:r>
      <w:r w:rsidRPr="00E1345B">
        <w:rPr>
          <w:rFonts w:ascii="Times New Roman" w:hAnsi="Times New Roman" w:cs="Times New Roman"/>
          <w:noProof/>
          <w:sz w:val="24"/>
          <w:szCs w:val="24"/>
          <w:lang w:val="en-US"/>
        </w:rPr>
        <w:t>.</w:t>
      </w:r>
    </w:p>
    <w:p w:rsidR="00CB6362" w:rsidRPr="00E1345B" w:rsidP="00DF7ABA" w14:paraId="620FBAEF" w14:textId="66F9435B">
      <w:pPr>
        <w:spacing w:line="480" w:lineRule="auto"/>
        <w:ind w:firstLine="720"/>
        <w:rPr>
          <w:rFonts w:ascii="Times New Roman" w:hAnsi="Times New Roman" w:cs="Times New Roman"/>
          <w:noProof/>
          <w:sz w:val="24"/>
          <w:szCs w:val="24"/>
          <w:lang w:val="en-US"/>
        </w:rPr>
      </w:pPr>
      <w:r w:rsidRPr="00E1345B">
        <w:rPr>
          <w:rFonts w:ascii="Times New Roman" w:hAnsi="Times New Roman" w:cs="Times New Roman"/>
          <w:noProof/>
          <w:sz w:val="24"/>
          <w:szCs w:val="24"/>
          <w:lang w:val="en-US"/>
        </w:rPr>
        <w:t>Social work education depended upon passive techniques to pass experience and knowledge a growth in publication of research articles in social work journals since they comprised ways of transferring social work-related knowledge</w:t>
      </w:r>
      <w:r w:rsidRPr="00E1345B" w:rsidR="00DF7ABA">
        <w:rPr>
          <w:rFonts w:ascii="Times New Roman" w:hAnsi="Times New Roman" w:cs="Times New Roman"/>
          <w:noProof/>
          <w:sz w:val="24"/>
          <w:szCs w:val="24"/>
          <w:lang w:val="en-US"/>
        </w:rPr>
        <w:t xml:space="preserve"> (Gair et al., 2005)</w:t>
      </w:r>
      <w:r w:rsidRPr="00E1345B">
        <w:rPr>
          <w:rFonts w:ascii="Times New Roman" w:hAnsi="Times New Roman" w:cs="Times New Roman"/>
          <w:noProof/>
          <w:sz w:val="24"/>
          <w:szCs w:val="24"/>
          <w:lang w:val="en-US"/>
        </w:rPr>
        <w:t>. In early 1970s, social work saw the first publication of journals that were dedicated to promoting social work abstracts, and research</w:t>
      </w:r>
      <w:r w:rsidRPr="00E1345B" w:rsidR="00B7185F">
        <w:t xml:space="preserve"> (</w:t>
      </w:r>
      <w:r w:rsidRPr="00E1345B" w:rsidR="00B7185F">
        <w:rPr>
          <w:rFonts w:ascii="Times New Roman" w:hAnsi="Times New Roman" w:cs="Times New Roman"/>
          <w:noProof/>
          <w:sz w:val="24"/>
          <w:szCs w:val="24"/>
          <w:lang w:val="en-US"/>
        </w:rPr>
        <w:t>Huerta-Wong &amp; Schoech, 2010)</w:t>
      </w:r>
      <w:r w:rsidRPr="00E1345B">
        <w:rPr>
          <w:rFonts w:ascii="Times New Roman" w:hAnsi="Times New Roman" w:cs="Times New Roman"/>
          <w:noProof/>
          <w:sz w:val="24"/>
          <w:szCs w:val="24"/>
          <w:lang w:val="en-US"/>
        </w:rPr>
        <w:t>.</w:t>
      </w:r>
      <w:r w:rsidRPr="00E1345B" w:rsidR="00B7185F">
        <w:rPr>
          <w:rFonts w:ascii="Times New Roman" w:hAnsi="Times New Roman" w:cs="Times New Roman"/>
          <w:noProof/>
          <w:sz w:val="24"/>
          <w:szCs w:val="24"/>
          <w:lang w:val="en-US"/>
        </w:rPr>
        <w:t xml:space="preserve"> D</w:t>
      </w:r>
      <w:r w:rsidRPr="00E1345B" w:rsidR="00406ED3">
        <w:rPr>
          <w:rFonts w:ascii="Times New Roman" w:hAnsi="Times New Roman" w:cs="Times New Roman"/>
          <w:noProof/>
          <w:sz w:val="24"/>
          <w:szCs w:val="24"/>
          <w:lang w:val="en-US"/>
        </w:rPr>
        <w:t xml:space="preserve">espite these efforts to spread evidence about </w:t>
      </w:r>
      <w:r w:rsidRPr="00E1345B" w:rsidR="00AD0E88">
        <w:rPr>
          <w:rFonts w:ascii="Times New Roman" w:hAnsi="Times New Roman" w:cs="Times New Roman"/>
          <w:noProof/>
          <w:sz w:val="24"/>
          <w:szCs w:val="24"/>
          <w:lang w:val="en-US"/>
        </w:rPr>
        <w:t xml:space="preserve">the </w:t>
      </w:r>
      <w:r w:rsidRPr="00E1345B" w:rsidR="00406ED3">
        <w:rPr>
          <w:rFonts w:ascii="Times New Roman" w:hAnsi="Times New Roman" w:cs="Times New Roman"/>
          <w:noProof/>
          <w:sz w:val="24"/>
          <w:szCs w:val="24"/>
          <w:lang w:val="en-US"/>
        </w:rPr>
        <w:t>existence of social wor</w:t>
      </w:r>
      <w:r w:rsidRPr="00E1345B" w:rsidR="00AD0E88">
        <w:rPr>
          <w:rFonts w:ascii="Times New Roman" w:hAnsi="Times New Roman" w:cs="Times New Roman"/>
          <w:noProof/>
          <w:sz w:val="24"/>
          <w:szCs w:val="24"/>
          <w:lang w:val="en-US"/>
        </w:rPr>
        <w:t>k education, a certain review of relevance of work education study found that only 50% of the publicized articles were empirical and about 9% of assessed the effectiveness of interventions in social work</w:t>
      </w:r>
      <w:r w:rsidRPr="00E1345B" w:rsidR="00B7185F">
        <w:t xml:space="preserve"> (</w:t>
      </w:r>
      <w:r w:rsidRPr="00E1345B" w:rsidR="00B7185F">
        <w:rPr>
          <w:rFonts w:ascii="Times New Roman" w:hAnsi="Times New Roman" w:cs="Times New Roman"/>
          <w:noProof/>
          <w:sz w:val="24"/>
          <w:szCs w:val="24"/>
          <w:lang w:val="en-US"/>
        </w:rPr>
        <w:t>Tallent-Runnels et al., 2006)</w:t>
      </w:r>
      <w:r w:rsidRPr="00E1345B" w:rsidR="00AD0E88">
        <w:rPr>
          <w:rFonts w:ascii="Times New Roman" w:hAnsi="Times New Roman" w:cs="Times New Roman"/>
          <w:noProof/>
          <w:sz w:val="24"/>
          <w:szCs w:val="24"/>
          <w:lang w:val="en-US"/>
        </w:rPr>
        <w:t xml:space="preserve">. </w:t>
      </w:r>
      <w:r w:rsidRPr="00E1345B" w:rsidR="00B7185F">
        <w:rPr>
          <w:rFonts w:ascii="Times New Roman" w:hAnsi="Times New Roman" w:cs="Times New Roman"/>
          <w:sz w:val="24"/>
          <w:szCs w:val="24"/>
          <w:lang w:val="en-US"/>
        </w:rPr>
        <w:t>D</w:t>
      </w:r>
      <w:r w:rsidRPr="00E1345B" w:rsidR="00E75644">
        <w:rPr>
          <w:rFonts w:ascii="Times New Roman" w:hAnsi="Times New Roman" w:cs="Times New Roman"/>
          <w:sz w:val="24"/>
          <w:szCs w:val="24"/>
          <w:lang w:val="en-US"/>
        </w:rPr>
        <w:t>efin</w:t>
      </w:r>
      <w:r w:rsidRPr="00E1345B" w:rsidR="00B7185F">
        <w:rPr>
          <w:rFonts w:ascii="Times New Roman" w:hAnsi="Times New Roman" w:cs="Times New Roman"/>
          <w:sz w:val="24"/>
          <w:szCs w:val="24"/>
          <w:lang w:val="en-US"/>
        </w:rPr>
        <w:t>ition of asynchronous</w:t>
      </w:r>
      <w:r w:rsidRPr="00E1345B">
        <w:rPr>
          <w:rFonts w:ascii="Times New Roman" w:hAnsi="Times New Roman" w:cs="Times New Roman"/>
          <w:sz w:val="24"/>
          <w:szCs w:val="24"/>
          <w:lang w:val="en-US"/>
        </w:rPr>
        <w:t xml:space="preserve"> online classes</w:t>
      </w:r>
      <w:r w:rsidR="008070EE">
        <w:rPr>
          <w:rFonts w:ascii="Times New Roman" w:hAnsi="Times New Roman" w:cs="Times New Roman"/>
          <w:sz w:val="24"/>
          <w:szCs w:val="24"/>
          <w:lang w:val="en-US"/>
        </w:rPr>
        <w:t xml:space="preserve"> was further elaborated by </w:t>
      </w:r>
      <w:r w:rsidRPr="00E1345B" w:rsidR="00B7185F">
        <w:rPr>
          <w:rFonts w:ascii="Times New Roman" w:hAnsi="Times New Roman" w:cs="Times New Roman"/>
          <w:sz w:val="24"/>
          <w:szCs w:val="24"/>
          <w:lang w:val="en-US"/>
        </w:rPr>
        <w:t>Tallent</w:t>
      </w:r>
      <w:r w:rsidR="008070EE">
        <w:rPr>
          <w:rFonts w:ascii="Times New Roman" w:hAnsi="Times New Roman" w:cs="Times New Roman"/>
          <w:noProof/>
          <w:sz w:val="24"/>
          <w:szCs w:val="24"/>
          <w:lang w:val="en-US"/>
        </w:rPr>
        <w:t>-Runnels et al. (</w:t>
      </w:r>
      <w:r w:rsidRPr="00E1345B" w:rsidR="00B7185F">
        <w:rPr>
          <w:rFonts w:ascii="Times New Roman" w:hAnsi="Times New Roman" w:cs="Times New Roman"/>
          <w:noProof/>
          <w:sz w:val="24"/>
          <w:szCs w:val="24"/>
          <w:lang w:val="en-US"/>
        </w:rPr>
        <w:t>2006</w:t>
      </w:r>
      <w:r w:rsidRPr="00E1345B" w:rsidR="00B7185F">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sidR="00E75644">
        <w:rPr>
          <w:rFonts w:ascii="Times New Roman" w:hAnsi="Times New Roman" w:cs="Times New Roman"/>
          <w:sz w:val="24"/>
          <w:szCs w:val="24"/>
          <w:lang w:val="en-US"/>
        </w:rPr>
        <w:t xml:space="preserve">as those </w:t>
      </w:r>
      <w:r w:rsidRPr="00E1345B">
        <w:rPr>
          <w:rFonts w:ascii="Times New Roman" w:hAnsi="Times New Roman" w:cs="Times New Roman"/>
          <w:sz w:val="24"/>
          <w:szCs w:val="24"/>
          <w:lang w:val="en-US"/>
        </w:rPr>
        <w:t>distant learning platform</w:t>
      </w:r>
      <w:r w:rsidRPr="00E1345B" w:rsidR="00E75644">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where the student c</w:t>
      </w:r>
      <w:r w:rsidRPr="00E1345B" w:rsidR="00B7185F">
        <w:rPr>
          <w:rFonts w:ascii="Times New Roman" w:hAnsi="Times New Roman" w:cs="Times New Roman"/>
          <w:sz w:val="24"/>
          <w:szCs w:val="24"/>
          <w:lang w:val="en-US"/>
        </w:rPr>
        <w:t>ould</w:t>
      </w:r>
      <w:r w:rsidRPr="00E1345B">
        <w:rPr>
          <w:rFonts w:ascii="Times New Roman" w:hAnsi="Times New Roman" w:cs="Times New Roman"/>
          <w:sz w:val="24"/>
          <w:szCs w:val="24"/>
          <w:lang w:val="en-US"/>
        </w:rPr>
        <w:t xml:space="preserve"> log into a virtual classroom and take </w:t>
      </w:r>
      <w:r w:rsidRPr="00E1345B" w:rsidR="00E75644">
        <w:rPr>
          <w:rFonts w:ascii="Times New Roman" w:hAnsi="Times New Roman" w:cs="Times New Roman"/>
          <w:sz w:val="24"/>
          <w:szCs w:val="24"/>
          <w:lang w:val="en-US"/>
        </w:rPr>
        <w:t>the</w:t>
      </w:r>
      <w:r w:rsidRPr="00E1345B">
        <w:rPr>
          <w:rFonts w:ascii="Times New Roman" w:hAnsi="Times New Roman" w:cs="Times New Roman"/>
          <w:sz w:val="24"/>
          <w:szCs w:val="24"/>
          <w:lang w:val="en-US"/>
        </w:rPr>
        <w:t xml:space="preserve"> respective courses even if no one else </w:t>
      </w:r>
      <w:r w:rsidRPr="00E1345B" w:rsidR="00B7185F">
        <w:rPr>
          <w:rFonts w:ascii="Times New Roman" w:hAnsi="Times New Roman" w:cs="Times New Roman"/>
          <w:sz w:val="24"/>
          <w:szCs w:val="24"/>
          <w:lang w:val="en-US"/>
        </w:rPr>
        <w:t xml:space="preserve">was </w:t>
      </w:r>
      <w:r w:rsidRPr="00E1345B">
        <w:rPr>
          <w:rFonts w:ascii="Times New Roman" w:hAnsi="Times New Roman" w:cs="Times New Roman"/>
          <w:sz w:val="24"/>
          <w:szCs w:val="24"/>
          <w:lang w:val="en-US"/>
        </w:rPr>
        <w:t xml:space="preserve">logged in at the same time. </w:t>
      </w:r>
    </w:p>
    <w:p w:rsidR="0061737E" w:rsidRPr="00E1345B" w:rsidP="0061737E" w14:paraId="2AA4A15E" w14:textId="2DBA5F50">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 study conducted in 2010, found that s</w:t>
      </w:r>
      <w:r w:rsidRPr="00E1345B">
        <w:rPr>
          <w:rFonts w:ascii="Times New Roman" w:hAnsi="Times New Roman" w:cs="Times New Roman"/>
          <w:sz w:val="24"/>
          <w:szCs w:val="24"/>
          <w:lang w:val="en-US"/>
        </w:rPr>
        <w:t xml:space="preserve">ocial work education </w:t>
      </w:r>
      <w:r w:rsidRPr="00E1345B">
        <w:rPr>
          <w:rFonts w:ascii="Times New Roman" w:hAnsi="Times New Roman" w:cs="Times New Roman"/>
          <w:sz w:val="24"/>
          <w:szCs w:val="24"/>
          <w:lang w:val="en-US"/>
        </w:rPr>
        <w:t>wa</w:t>
      </w:r>
      <w:r w:rsidRPr="00E1345B">
        <w:rPr>
          <w:rFonts w:ascii="Times New Roman" w:hAnsi="Times New Roman" w:cs="Times New Roman"/>
          <w:sz w:val="24"/>
          <w:szCs w:val="24"/>
          <w:lang w:val="en-US"/>
        </w:rPr>
        <w:t xml:space="preserve">s creating </w:t>
      </w:r>
      <w:r w:rsidRPr="00E1345B">
        <w:rPr>
          <w:rFonts w:ascii="Times New Roman" w:hAnsi="Times New Roman" w:cs="Times New Roman"/>
          <w:noProof/>
          <w:sz w:val="24"/>
          <w:szCs w:val="24"/>
          <w:lang w:val="en-US"/>
        </w:rPr>
        <w:t>a certain</w:t>
      </w:r>
      <w:r w:rsidRPr="00E1345B">
        <w:rPr>
          <w:rFonts w:ascii="Times New Roman" w:hAnsi="Times New Roman" w:cs="Times New Roman"/>
          <w:sz w:val="24"/>
          <w:szCs w:val="24"/>
          <w:lang w:val="en-US"/>
        </w:rPr>
        <w:t xml:space="preserve"> residence of variables within the online platform of </w:t>
      </w:r>
      <w:r w:rsidRPr="00E1345B">
        <w:rPr>
          <w:rFonts w:ascii="Times New Roman" w:hAnsi="Times New Roman" w:cs="Times New Roman"/>
          <w:sz w:val="24"/>
          <w:szCs w:val="24"/>
          <w:lang w:val="en-US"/>
        </w:rPr>
        <w:t>learning</w:t>
      </w:r>
      <w:r w:rsidRPr="00E1345B">
        <w:t xml:space="preserve"> </w:t>
      </w:r>
      <w:r w:rsidR="008070EE">
        <w:t>(</w:t>
      </w:r>
      <w:r w:rsidR="008070EE">
        <w:rPr>
          <w:rFonts w:ascii="Times New Roman" w:hAnsi="Times New Roman" w:cs="Times New Roman"/>
          <w:sz w:val="24"/>
          <w:szCs w:val="24"/>
          <w:lang w:val="en-US"/>
        </w:rPr>
        <w:t xml:space="preserve">Webber et al., </w:t>
      </w:r>
      <w:r w:rsidRPr="00E1345B">
        <w:rPr>
          <w:rFonts w:ascii="Times New Roman" w:hAnsi="Times New Roman" w:cs="Times New Roman"/>
          <w:sz w:val="24"/>
          <w:szCs w:val="24"/>
          <w:lang w:val="en-US"/>
        </w:rPr>
        <w:t>2010)</w:t>
      </w:r>
      <w:r w:rsidRPr="00E1345B">
        <w:rPr>
          <w:rFonts w:ascii="Times New Roman" w:hAnsi="Times New Roman" w:cs="Times New Roman"/>
          <w:sz w:val="24"/>
          <w:szCs w:val="24"/>
          <w:lang w:val="en-US"/>
        </w:rPr>
        <w:t xml:space="preserve">. Numerous investments </w:t>
      </w:r>
      <w:r w:rsidRPr="00E1345B" w:rsidR="00B7185F">
        <w:rPr>
          <w:rFonts w:ascii="Times New Roman" w:hAnsi="Times New Roman" w:cs="Times New Roman"/>
          <w:noProof/>
          <w:sz w:val="24"/>
          <w:szCs w:val="24"/>
          <w:lang w:val="en-US"/>
        </w:rPr>
        <w:t>were</w:t>
      </w:r>
      <w:r w:rsidRPr="00E1345B">
        <w:rPr>
          <w:rFonts w:ascii="Times New Roman" w:hAnsi="Times New Roman" w:cs="Times New Roman"/>
          <w:noProof/>
          <w:sz w:val="24"/>
          <w:szCs w:val="24"/>
          <w:lang w:val="en-US"/>
        </w:rPr>
        <w:t xml:space="preserve"> channeled</w:t>
      </w:r>
      <w:r w:rsidRPr="00E1345B">
        <w:rPr>
          <w:rFonts w:ascii="Times New Roman" w:hAnsi="Times New Roman" w:cs="Times New Roman"/>
          <w:sz w:val="24"/>
          <w:szCs w:val="24"/>
          <w:lang w:val="en-US"/>
        </w:rPr>
        <w:t xml:space="preserve"> towards facilitating innovative teaching </w:t>
      </w:r>
      <w:r w:rsidRPr="00E1345B">
        <w:rPr>
          <w:rFonts w:ascii="Times New Roman" w:hAnsi="Times New Roman" w:cs="Times New Roman"/>
          <w:noProof/>
          <w:sz w:val="24"/>
          <w:szCs w:val="24"/>
          <w:lang w:val="en-US"/>
        </w:rPr>
        <w:t>techniques</w:t>
      </w:r>
      <w:r w:rsidRPr="00E1345B">
        <w:rPr>
          <w:rFonts w:ascii="Times New Roman" w:hAnsi="Times New Roman" w:cs="Times New Roman"/>
          <w:sz w:val="24"/>
          <w:szCs w:val="24"/>
          <w:lang w:val="en-US"/>
        </w:rPr>
        <w:t xml:space="preserve"> to enable access to quality distance program education. </w:t>
      </w:r>
      <w:r w:rsidRPr="00E1345B">
        <w:rPr>
          <w:rFonts w:ascii="Times New Roman" w:hAnsi="Times New Roman" w:cs="Times New Roman"/>
          <w:sz w:val="24"/>
          <w:szCs w:val="24"/>
          <w:lang w:val="en-US"/>
        </w:rPr>
        <w:t>T</w:t>
      </w:r>
      <w:r w:rsidRPr="00E1345B">
        <w:rPr>
          <w:rFonts w:ascii="Times New Roman" w:hAnsi="Times New Roman" w:cs="Times New Roman"/>
          <w:sz w:val="24"/>
          <w:szCs w:val="24"/>
          <w:lang w:val="en-US"/>
        </w:rPr>
        <w:t xml:space="preserve">he most common pedagogic tactics that </w:t>
      </w:r>
      <w:r w:rsidRPr="00E1345B" w:rsidR="00B7185F">
        <w:rPr>
          <w:rFonts w:ascii="Times New Roman" w:hAnsi="Times New Roman" w:cs="Times New Roman"/>
          <w:noProof/>
          <w:sz w:val="24"/>
          <w:szCs w:val="24"/>
          <w:lang w:val="en-US"/>
        </w:rPr>
        <w:t>were</w:t>
      </w:r>
      <w:r w:rsidRPr="00E1345B">
        <w:rPr>
          <w:rFonts w:ascii="Times New Roman" w:hAnsi="Times New Roman" w:cs="Times New Roman"/>
          <w:noProof/>
          <w:sz w:val="24"/>
          <w:szCs w:val="24"/>
          <w:lang w:val="en-US"/>
        </w:rPr>
        <w:t xml:space="preserve"> listed</w:t>
      </w:r>
      <w:r w:rsidRPr="00E1345B">
        <w:rPr>
          <w:rFonts w:ascii="Times New Roman" w:hAnsi="Times New Roman" w:cs="Times New Roman"/>
          <w:sz w:val="24"/>
          <w:szCs w:val="24"/>
          <w:lang w:val="en-US"/>
        </w:rPr>
        <w:t xml:space="preserve"> under the umbrella of distance learning </w:t>
      </w:r>
      <w:r w:rsidRPr="00E1345B" w:rsidR="00B7185F">
        <w:rPr>
          <w:rFonts w:ascii="Times New Roman" w:hAnsi="Times New Roman" w:cs="Times New Roman"/>
          <w:sz w:val="24"/>
          <w:szCs w:val="24"/>
          <w:lang w:val="en-US"/>
        </w:rPr>
        <w:t>were</w:t>
      </w:r>
      <w:r w:rsidRPr="00E1345B">
        <w:rPr>
          <w:rFonts w:ascii="Times New Roman" w:hAnsi="Times New Roman" w:cs="Times New Roman"/>
          <w:sz w:val="24"/>
          <w:szCs w:val="24"/>
          <w:lang w:val="en-US"/>
        </w:rPr>
        <w:t xml:space="preserve"> the software-oriented programmed instructions. The application of innovative forms learning and teaching </w:t>
      </w:r>
      <w:r w:rsidRPr="00E1345B" w:rsidR="00B7185F">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widely taking shape even without a proper rubric of effectiveness in offering professional social work education</w:t>
      </w:r>
      <w:r w:rsidRPr="00E1345B" w:rsidR="0090732F">
        <w:rPr>
          <w:rFonts w:ascii="Times New Roman" w:hAnsi="Times New Roman" w:cs="Times New Roman"/>
          <w:sz w:val="24"/>
          <w:szCs w:val="24"/>
          <w:lang w:val="en-US"/>
        </w:rPr>
        <w:t xml:space="preserve"> (</w:t>
      </w:r>
      <w:r w:rsidRPr="00E1345B" w:rsidR="0090732F">
        <w:rPr>
          <w:rFonts w:ascii="Times New Roman" w:hAnsi="Times New Roman" w:cs="Times New Roman"/>
          <w:sz w:val="24"/>
          <w:szCs w:val="24"/>
          <w:lang w:val="en-US"/>
        </w:rPr>
        <w:t>Petracchi</w:t>
      </w:r>
      <w:r w:rsidRPr="00E1345B" w:rsidR="0090732F">
        <w:rPr>
          <w:rFonts w:ascii="Times New Roman" w:hAnsi="Times New Roman" w:cs="Times New Roman"/>
          <w:sz w:val="24"/>
          <w:szCs w:val="24"/>
          <w:lang w:val="en-US"/>
        </w:rPr>
        <w:t xml:space="preserve"> &amp; </w:t>
      </w:r>
      <w:r w:rsidRPr="00E1345B" w:rsidR="0090732F">
        <w:rPr>
          <w:rFonts w:ascii="Times New Roman" w:hAnsi="Times New Roman" w:cs="Times New Roman"/>
          <w:sz w:val="24"/>
          <w:szCs w:val="24"/>
          <w:lang w:val="en-US"/>
        </w:rPr>
        <w:t>Patchner</w:t>
      </w:r>
      <w:r w:rsidRPr="00E1345B" w:rsidR="0090732F">
        <w:rPr>
          <w:rFonts w:ascii="Times New Roman" w:hAnsi="Times New Roman" w:cs="Times New Roman"/>
          <w:sz w:val="24"/>
          <w:szCs w:val="24"/>
          <w:lang w:val="en-US"/>
        </w:rPr>
        <w:t>, 2001)</w:t>
      </w:r>
      <w:r w:rsidRPr="00E1345B">
        <w:rPr>
          <w:rFonts w:ascii="Times New Roman" w:hAnsi="Times New Roman" w:cs="Times New Roman"/>
          <w:sz w:val="24"/>
          <w:szCs w:val="24"/>
          <w:lang w:val="en-US"/>
        </w:rPr>
        <w:t xml:space="preserve">. The graduate courses in social work </w:t>
      </w:r>
      <w:r w:rsidRPr="00E1345B" w:rsidR="00B7185F">
        <w:rPr>
          <w:rFonts w:ascii="Times New Roman" w:hAnsi="Times New Roman" w:cs="Times New Roman"/>
          <w:sz w:val="24"/>
          <w:szCs w:val="24"/>
          <w:lang w:val="en-US"/>
        </w:rPr>
        <w:t xml:space="preserve">were </w:t>
      </w:r>
      <w:r w:rsidRPr="00E1345B">
        <w:rPr>
          <w:rFonts w:ascii="Times New Roman" w:hAnsi="Times New Roman" w:cs="Times New Roman"/>
          <w:sz w:val="24"/>
          <w:szCs w:val="24"/>
          <w:lang w:val="en-US"/>
        </w:rPr>
        <w:t xml:space="preserve">anticipated to yield outstanding improvements towards the attitude, skills, and knowledge of students. The empirical residences which act as the primary foundations associated with the </w:t>
      </w:r>
      <w:r w:rsidRPr="00E1345B">
        <w:rPr>
          <w:rFonts w:ascii="Times New Roman" w:hAnsi="Times New Roman" w:cs="Times New Roman"/>
          <w:noProof/>
          <w:sz w:val="24"/>
          <w:szCs w:val="24"/>
          <w:lang w:val="en-US"/>
        </w:rPr>
        <w:t>effectiveness</w:t>
      </w:r>
      <w:r w:rsidRPr="00E1345B">
        <w:rPr>
          <w:rFonts w:ascii="Times New Roman" w:hAnsi="Times New Roman" w:cs="Times New Roman"/>
          <w:sz w:val="24"/>
          <w:szCs w:val="24"/>
          <w:lang w:val="en-US"/>
        </w:rPr>
        <w:t xml:space="preserve"> of social work learning </w:t>
      </w:r>
      <w:r w:rsidRPr="00E1345B" w:rsidR="00B7185F">
        <w:rPr>
          <w:rFonts w:ascii="Times New Roman" w:hAnsi="Times New Roman" w:cs="Times New Roman"/>
          <w:sz w:val="24"/>
          <w:szCs w:val="24"/>
          <w:lang w:val="en-US"/>
        </w:rPr>
        <w:t xml:space="preserve">were </w:t>
      </w:r>
      <w:r w:rsidRPr="00E1345B">
        <w:rPr>
          <w:rFonts w:ascii="Times New Roman" w:hAnsi="Times New Roman" w:cs="Times New Roman"/>
          <w:sz w:val="24"/>
          <w:szCs w:val="24"/>
          <w:lang w:val="en-US"/>
        </w:rPr>
        <w:t xml:space="preserve">considered to be very scarce. Effectiveness, in this case, </w:t>
      </w:r>
      <w:r w:rsidRPr="00E1345B" w:rsidR="00B7185F">
        <w:rPr>
          <w:rFonts w:ascii="Times New Roman" w:hAnsi="Times New Roman" w:cs="Times New Roman"/>
          <w:sz w:val="24"/>
          <w:szCs w:val="24"/>
          <w:lang w:val="en-US"/>
        </w:rPr>
        <w:t>referred</w:t>
      </w:r>
      <w:r w:rsidRPr="00E1345B">
        <w:rPr>
          <w:rFonts w:ascii="Times New Roman" w:hAnsi="Times New Roman" w:cs="Times New Roman"/>
          <w:sz w:val="24"/>
          <w:szCs w:val="24"/>
          <w:lang w:val="en-US"/>
        </w:rPr>
        <w:t xml:space="preserve"> to impact or the outcome that emerge</w:t>
      </w:r>
      <w:r w:rsidRPr="00E1345B" w:rsidR="00B7185F">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as a result of the changes that the systems and bodies involved in managing the online learning or distance learning programs implement</w:t>
      </w:r>
      <w:r w:rsidRPr="00E1345B" w:rsidR="00B7185F">
        <w:rPr>
          <w:rFonts w:ascii="Times New Roman" w:hAnsi="Times New Roman" w:cs="Times New Roman"/>
          <w:sz w:val="24"/>
          <w:szCs w:val="24"/>
          <w:lang w:val="en-US"/>
        </w:rPr>
        <w:t>ed</w:t>
      </w:r>
      <w:r w:rsidRPr="00E1345B" w:rsidR="0090732F">
        <w:t xml:space="preserve"> (</w:t>
      </w:r>
      <w:r w:rsidRPr="00E1345B" w:rsidR="0090732F">
        <w:rPr>
          <w:rFonts w:ascii="Times New Roman" w:hAnsi="Times New Roman" w:cs="Times New Roman"/>
          <w:sz w:val="24"/>
          <w:szCs w:val="24"/>
          <w:lang w:val="en-US"/>
        </w:rPr>
        <w:t>Maidment, 2005).</w:t>
      </w:r>
    </w:p>
    <w:p w:rsidR="00CB6362" w:rsidRPr="00E1345B" w:rsidP="00CB6362" w14:paraId="1083504C" w14:textId="6CBFDC9C">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In efforts to provide quality w</w:t>
      </w:r>
      <w:r w:rsidRPr="00E1345B">
        <w:rPr>
          <w:rFonts w:ascii="Times New Roman" w:hAnsi="Times New Roman" w:cs="Times New Roman"/>
          <w:sz w:val="24"/>
          <w:szCs w:val="24"/>
          <w:lang w:val="en-US"/>
        </w:rPr>
        <w:t>eb-oriented education</w:t>
      </w:r>
      <w:r w:rsidRPr="00E1345B">
        <w:rPr>
          <w:rFonts w:ascii="Times New Roman" w:hAnsi="Times New Roman" w:cs="Times New Roman"/>
          <w:sz w:val="24"/>
          <w:szCs w:val="24"/>
          <w:lang w:val="en-US"/>
        </w:rPr>
        <w:t>, use of</w:t>
      </w:r>
      <w:r w:rsidRPr="00E1345B">
        <w:rPr>
          <w:rFonts w:ascii="Times New Roman" w:hAnsi="Times New Roman" w:cs="Times New Roman"/>
          <w:sz w:val="24"/>
          <w:szCs w:val="24"/>
          <w:lang w:val="en-US"/>
        </w:rPr>
        <w:t xml:space="preserve"> communication technologies and </w:t>
      </w:r>
      <w:r w:rsidRPr="00E1345B" w:rsidR="0061737E">
        <w:rPr>
          <w:rFonts w:ascii="Times New Roman" w:hAnsi="Times New Roman" w:cs="Times New Roman"/>
          <w:sz w:val="24"/>
          <w:szCs w:val="24"/>
          <w:lang w:val="en-US"/>
        </w:rPr>
        <w:t xml:space="preserve">the </w:t>
      </w:r>
      <w:r w:rsidRPr="00E1345B">
        <w:rPr>
          <w:rFonts w:ascii="Times New Roman" w:hAnsi="Times New Roman" w:cs="Times New Roman"/>
          <w:noProof/>
          <w:sz w:val="24"/>
          <w:szCs w:val="24"/>
          <w:lang w:val="en-US"/>
        </w:rPr>
        <w:t>internet</w:t>
      </w:r>
      <w:r w:rsidRPr="00E1345B" w:rsidR="00E75644">
        <w:rPr>
          <w:rFonts w:ascii="Times New Roman" w:hAnsi="Times New Roman" w:cs="Times New Roman"/>
          <w:sz w:val="24"/>
          <w:szCs w:val="24"/>
          <w:lang w:val="en-US"/>
        </w:rPr>
        <w:t xml:space="preserve"> to</w:t>
      </w:r>
      <w:r w:rsidRPr="00E1345B">
        <w:rPr>
          <w:rFonts w:ascii="Times New Roman" w:hAnsi="Times New Roman" w:cs="Times New Roman"/>
          <w:sz w:val="24"/>
          <w:szCs w:val="24"/>
          <w:lang w:val="en-US"/>
        </w:rPr>
        <w:t xml:space="preserve"> impart knowledge</w:t>
      </w:r>
      <w:r w:rsidRPr="00E1345B">
        <w:rPr>
          <w:rFonts w:ascii="Times New Roman" w:hAnsi="Times New Roman" w:cs="Times New Roman"/>
          <w:sz w:val="24"/>
          <w:szCs w:val="24"/>
          <w:lang w:val="en-US"/>
        </w:rPr>
        <w:t xml:space="preserve"> </w:t>
      </w:r>
      <w:r w:rsidRPr="00E1345B" w:rsidR="00B7185F">
        <w:rPr>
          <w:rFonts w:ascii="Times New Roman" w:hAnsi="Times New Roman" w:cs="Times New Roman"/>
          <w:sz w:val="24"/>
          <w:szCs w:val="24"/>
          <w:lang w:val="en-US"/>
        </w:rPr>
        <w:t xml:space="preserve">was slowly </w:t>
      </w:r>
      <w:r w:rsidRPr="00E1345B">
        <w:rPr>
          <w:rFonts w:ascii="Times New Roman" w:hAnsi="Times New Roman" w:cs="Times New Roman"/>
          <w:sz w:val="24"/>
          <w:szCs w:val="24"/>
          <w:lang w:val="en-US"/>
        </w:rPr>
        <w:t>intensified</w:t>
      </w:r>
      <w:r w:rsidRPr="00E1345B">
        <w:rPr>
          <w:rFonts w:ascii="Times New Roman" w:hAnsi="Times New Roman" w:cs="Times New Roman"/>
          <w:sz w:val="24"/>
          <w:szCs w:val="24"/>
          <w:lang w:val="en-US"/>
        </w:rPr>
        <w:t>. Communication technologies range</w:t>
      </w:r>
      <w:r w:rsidRPr="00E1345B" w:rsidR="00B7185F">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from using the internet as a primary research tool and reference source to participat</w:t>
      </w:r>
      <w:r w:rsidRPr="00E1345B" w:rsidR="00B7185F">
        <w:rPr>
          <w:rFonts w:ascii="Times New Roman" w:hAnsi="Times New Roman" w:cs="Times New Roman"/>
          <w:sz w:val="24"/>
          <w:szCs w:val="24"/>
          <w:lang w:val="en-US"/>
        </w:rPr>
        <w:t>ion</w:t>
      </w:r>
      <w:r w:rsidRPr="00E1345B">
        <w:rPr>
          <w:rFonts w:ascii="Times New Roman" w:hAnsi="Times New Roman" w:cs="Times New Roman"/>
          <w:sz w:val="24"/>
          <w:szCs w:val="24"/>
          <w:lang w:val="en-US"/>
        </w:rPr>
        <w:t xml:space="preserve"> in online classes. In other circumstances, the internet also serve</w:t>
      </w:r>
      <w:r w:rsidRPr="00E1345B" w:rsidR="00B7185F">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as a supplementary tool; for instance, the use of a website to pass an important message or instructions to the learners who </w:t>
      </w:r>
      <w:r w:rsidRPr="00E1345B" w:rsidR="00B7185F">
        <w:rPr>
          <w:rFonts w:ascii="Times New Roman" w:hAnsi="Times New Roman" w:cs="Times New Roman"/>
          <w:sz w:val="24"/>
          <w:szCs w:val="24"/>
          <w:lang w:val="en-US"/>
        </w:rPr>
        <w:t>were</w:t>
      </w:r>
      <w:r w:rsidRPr="00E1345B">
        <w:rPr>
          <w:rFonts w:ascii="Times New Roman" w:hAnsi="Times New Roman" w:cs="Times New Roman"/>
          <w:sz w:val="24"/>
          <w:szCs w:val="24"/>
          <w:lang w:val="en-US"/>
        </w:rPr>
        <w:t xml:space="preserve"> in traditional classrooms. According to </w:t>
      </w:r>
      <w:r w:rsidRPr="00E1345B">
        <w:rPr>
          <w:rFonts w:ascii="Times New Roman" w:hAnsi="Times New Roman" w:cs="Times New Roman"/>
          <w:sz w:val="24"/>
          <w:szCs w:val="24"/>
          <w:lang w:val="en-US"/>
        </w:rPr>
        <w:t>Tallent</w:t>
      </w:r>
      <w:r w:rsidRPr="00E1345B">
        <w:rPr>
          <w:rFonts w:ascii="Times New Roman" w:hAnsi="Times New Roman" w:cs="Times New Roman"/>
          <w:sz w:val="24"/>
          <w:szCs w:val="24"/>
          <w:lang w:val="en-US"/>
        </w:rPr>
        <w:t>-Runnels et al. (2006), online classes solely t</w:t>
      </w:r>
      <w:r w:rsidRPr="00E1345B" w:rsidR="00B7185F">
        <w:rPr>
          <w:rFonts w:ascii="Times New Roman" w:hAnsi="Times New Roman" w:cs="Times New Roman"/>
          <w:sz w:val="24"/>
          <w:szCs w:val="24"/>
          <w:lang w:val="en-US"/>
        </w:rPr>
        <w:t>ook</w:t>
      </w:r>
      <w:r w:rsidRPr="00E1345B">
        <w:rPr>
          <w:rFonts w:ascii="Times New Roman" w:hAnsi="Times New Roman" w:cs="Times New Roman"/>
          <w:sz w:val="24"/>
          <w:szCs w:val="24"/>
          <w:lang w:val="en-US"/>
        </w:rPr>
        <w:t xml:space="preserve"> place on the internet. Online classes involve</w:t>
      </w:r>
      <w:r w:rsidRPr="00E1345B" w:rsidR="00B7185F">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hybrid or blended courses. Hybrid classes are those classes that incorporate both traditional </w:t>
      </w:r>
      <w:r w:rsidRPr="00E1345B">
        <w:rPr>
          <w:rFonts w:ascii="Times New Roman" w:hAnsi="Times New Roman" w:cs="Times New Roman"/>
          <w:noProof/>
          <w:sz w:val="24"/>
          <w:szCs w:val="24"/>
          <w:lang w:val="en-US"/>
        </w:rPr>
        <w:t>face</w:t>
      </w:r>
      <w:r w:rsidRPr="00E1345B">
        <w:rPr>
          <w:rFonts w:ascii="Times New Roman" w:hAnsi="Times New Roman" w:cs="Times New Roman"/>
          <w:sz w:val="24"/>
          <w:szCs w:val="24"/>
          <w:lang w:val="en-US"/>
        </w:rPr>
        <w:t xml:space="preserve">s to face components of learning with the online </w:t>
      </w:r>
      <w:r w:rsidRPr="00E1345B">
        <w:rPr>
          <w:rFonts w:ascii="Times New Roman" w:hAnsi="Times New Roman" w:cs="Times New Roman"/>
          <w:sz w:val="24"/>
          <w:szCs w:val="24"/>
          <w:lang w:val="en-US"/>
        </w:rPr>
        <w:t xml:space="preserve">components of learning. Students who </w:t>
      </w:r>
      <w:r w:rsidRPr="00E1345B" w:rsidR="00B7185F">
        <w:rPr>
          <w:rFonts w:ascii="Times New Roman" w:hAnsi="Times New Roman" w:cs="Times New Roman"/>
          <w:sz w:val="24"/>
          <w:szCs w:val="24"/>
          <w:lang w:val="en-US"/>
        </w:rPr>
        <w:t xml:space="preserve">were </w:t>
      </w:r>
      <w:r w:rsidRPr="00E1345B">
        <w:rPr>
          <w:rFonts w:ascii="Times New Roman" w:hAnsi="Times New Roman" w:cs="Times New Roman"/>
          <w:sz w:val="24"/>
          <w:szCs w:val="24"/>
          <w:lang w:val="en-US"/>
        </w:rPr>
        <w:t>enrolled to take courses while not present in the classroom or a virtual classroom</w:t>
      </w:r>
      <w:r w:rsidRPr="00E1345B" w:rsidR="00B7185F">
        <w:rPr>
          <w:rFonts w:ascii="Times New Roman" w:hAnsi="Times New Roman" w:cs="Times New Roman"/>
          <w:sz w:val="24"/>
          <w:szCs w:val="24"/>
          <w:lang w:val="en-US"/>
        </w:rPr>
        <w:t xml:space="preserve"> were</w:t>
      </w:r>
      <w:r w:rsidRPr="00E1345B">
        <w:rPr>
          <w:rFonts w:ascii="Times New Roman" w:hAnsi="Times New Roman" w:cs="Times New Roman"/>
          <w:noProof/>
          <w:sz w:val="24"/>
          <w:szCs w:val="24"/>
          <w:lang w:val="en-US"/>
        </w:rPr>
        <w:t xml:space="preserve"> best described</w:t>
      </w:r>
      <w:r w:rsidRPr="00E1345B">
        <w:rPr>
          <w:rFonts w:ascii="Times New Roman" w:hAnsi="Times New Roman" w:cs="Times New Roman"/>
          <w:sz w:val="24"/>
          <w:szCs w:val="24"/>
          <w:lang w:val="en-US"/>
        </w:rPr>
        <w:t xml:space="preserve"> as distan</w:t>
      </w:r>
      <w:r w:rsidRPr="00E1345B" w:rsidR="00E75644">
        <w:rPr>
          <w:rFonts w:ascii="Times New Roman" w:hAnsi="Times New Roman" w:cs="Times New Roman"/>
          <w:sz w:val="24"/>
          <w:szCs w:val="24"/>
          <w:lang w:val="en-US"/>
        </w:rPr>
        <w:t>ce</w:t>
      </w:r>
      <w:r w:rsidRPr="00E1345B">
        <w:rPr>
          <w:rFonts w:ascii="Times New Roman" w:hAnsi="Times New Roman" w:cs="Times New Roman"/>
          <w:sz w:val="24"/>
          <w:szCs w:val="24"/>
          <w:lang w:val="en-US"/>
        </w:rPr>
        <w:t xml:space="preserve"> learners. These modes of learning c</w:t>
      </w:r>
      <w:r w:rsidRPr="00E1345B" w:rsidR="00B7185F">
        <w:rPr>
          <w:rFonts w:ascii="Times New Roman" w:hAnsi="Times New Roman" w:cs="Times New Roman"/>
          <w:sz w:val="24"/>
          <w:szCs w:val="24"/>
          <w:lang w:val="en-US"/>
        </w:rPr>
        <w:t>ould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be realized</w:t>
      </w:r>
      <w:r w:rsidRPr="00E1345B">
        <w:rPr>
          <w:rFonts w:ascii="Times New Roman" w:hAnsi="Times New Roman" w:cs="Times New Roman"/>
          <w:sz w:val="24"/>
          <w:szCs w:val="24"/>
          <w:lang w:val="en-US"/>
        </w:rPr>
        <w:t xml:space="preserve"> through the application of internet television, courses using videotapes, or correspondence. E-learning </w:t>
      </w:r>
      <w:r w:rsidRPr="00E1345B" w:rsidR="00B7185F">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a learning technique that</w:t>
      </w:r>
      <w:r w:rsidRPr="00E1345B" w:rsidR="00B7185F">
        <w:rPr>
          <w:rFonts w:ascii="Times New Roman" w:hAnsi="Times New Roman" w:cs="Times New Roman"/>
          <w:sz w:val="24"/>
          <w:szCs w:val="24"/>
          <w:lang w:val="en-US"/>
        </w:rPr>
        <w:t xml:space="preserve"> was</w:t>
      </w:r>
      <w:r w:rsidRPr="00E1345B">
        <w:rPr>
          <w:rFonts w:ascii="Times New Roman" w:hAnsi="Times New Roman" w:cs="Times New Roman"/>
          <w:noProof/>
          <w:sz w:val="24"/>
          <w:szCs w:val="24"/>
          <w:lang w:val="en-US"/>
        </w:rPr>
        <w:t xml:space="preserve"> electrically controlled</w:t>
      </w:r>
      <w:r w:rsidRPr="00E1345B">
        <w:rPr>
          <w:rFonts w:ascii="Times New Roman" w:hAnsi="Times New Roman" w:cs="Times New Roman"/>
          <w:sz w:val="24"/>
          <w:szCs w:val="24"/>
          <w:lang w:val="en-US"/>
        </w:rPr>
        <w:t xml:space="preserve"> through the transactions of software. </w:t>
      </w:r>
    </w:p>
    <w:p w:rsidR="00CB6362" w:rsidRPr="00E1345B" w:rsidP="00CB6362" w14:paraId="18AC358D" w14:textId="40C20EB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Research by </w:t>
      </w:r>
      <w:r>
        <w:rPr>
          <w:rFonts w:ascii="Times New Roman" w:hAnsi="Times New Roman" w:cs="Times New Roman"/>
          <w:sz w:val="24"/>
          <w:szCs w:val="24"/>
          <w:lang w:val="en-US"/>
        </w:rPr>
        <w:t>Syring</w:t>
      </w:r>
      <w:r>
        <w:rPr>
          <w:rFonts w:ascii="Times New Roman" w:hAnsi="Times New Roman" w:cs="Times New Roman"/>
          <w:sz w:val="24"/>
          <w:szCs w:val="24"/>
          <w:lang w:val="en-US"/>
        </w:rPr>
        <w:t xml:space="preserve"> (</w:t>
      </w:r>
      <w:r w:rsidRPr="00E1345B" w:rsidR="00A17590">
        <w:rPr>
          <w:rFonts w:ascii="Times New Roman" w:hAnsi="Times New Roman" w:cs="Times New Roman"/>
          <w:sz w:val="24"/>
          <w:szCs w:val="24"/>
          <w:lang w:val="en-US"/>
        </w:rPr>
        <w:t>2003</w:t>
      </w:r>
      <w:r w:rsidRPr="00E1345B" w:rsidR="00B7185F">
        <w:rPr>
          <w:rFonts w:ascii="Times New Roman" w:hAnsi="Times New Roman" w:cs="Times New Roman"/>
          <w:sz w:val="24"/>
          <w:szCs w:val="24"/>
          <w:lang w:val="en-US"/>
        </w:rPr>
        <w:t>) reported that d</w:t>
      </w:r>
      <w:r w:rsidRPr="00E1345B">
        <w:rPr>
          <w:rFonts w:ascii="Times New Roman" w:hAnsi="Times New Roman" w:cs="Times New Roman"/>
          <w:sz w:val="24"/>
          <w:szCs w:val="24"/>
          <w:lang w:val="en-US"/>
        </w:rPr>
        <w:t>istance learning or online classes have been on the rise in the US approximately by 33 percent per year. While online learning and instruction comprise</w:t>
      </w:r>
      <w:r w:rsidRPr="00E1345B" w:rsidR="00A17590">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 considerably new phase in academic researches, with the current rise in the incorporation of </w:t>
      </w:r>
      <w:r w:rsidRPr="00E1345B" w:rsidR="0061737E">
        <w:rPr>
          <w:rFonts w:ascii="Times New Roman" w:hAnsi="Times New Roman" w:cs="Times New Roman"/>
          <w:sz w:val="24"/>
          <w:szCs w:val="24"/>
          <w:lang w:val="en-US"/>
        </w:rPr>
        <w:t xml:space="preserve">the </w:t>
      </w:r>
      <w:r w:rsidRPr="00E1345B">
        <w:rPr>
          <w:rFonts w:ascii="Times New Roman" w:hAnsi="Times New Roman" w:cs="Times New Roman"/>
          <w:noProof/>
          <w:sz w:val="24"/>
          <w:szCs w:val="24"/>
          <w:lang w:val="en-US"/>
        </w:rPr>
        <w:t>internet</w:t>
      </w:r>
      <w:r w:rsidRPr="00E1345B">
        <w:rPr>
          <w:rFonts w:ascii="Times New Roman" w:hAnsi="Times New Roman" w:cs="Times New Roman"/>
          <w:sz w:val="24"/>
          <w:szCs w:val="24"/>
          <w:lang w:val="en-US"/>
        </w:rPr>
        <w:t xml:space="preserve"> in planning and instruction purposes, proper evaluation of research material </w:t>
      </w:r>
      <w:r w:rsidRPr="00E1345B" w:rsidR="00A17590">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required to provide </w:t>
      </w:r>
      <w:r w:rsidRPr="00E1345B">
        <w:rPr>
          <w:rFonts w:ascii="Times New Roman" w:hAnsi="Times New Roman" w:cs="Times New Roman"/>
          <w:noProof/>
          <w:sz w:val="24"/>
          <w:szCs w:val="24"/>
          <w:lang w:val="en-US"/>
        </w:rPr>
        <w:t>an effective</w:t>
      </w:r>
      <w:r w:rsidRPr="00E1345B">
        <w:rPr>
          <w:rFonts w:ascii="Times New Roman" w:hAnsi="Times New Roman" w:cs="Times New Roman"/>
          <w:sz w:val="24"/>
          <w:szCs w:val="24"/>
          <w:lang w:val="en-US"/>
        </w:rPr>
        <w:t xml:space="preserve"> online learning environment</w:t>
      </w:r>
      <w:r w:rsidRPr="00E1345B" w:rsidR="0090732F">
        <w:t xml:space="preserve"> (</w:t>
      </w:r>
      <w:r w:rsidRPr="00E1345B" w:rsidR="0090732F">
        <w:rPr>
          <w:rFonts w:ascii="Times New Roman" w:hAnsi="Times New Roman" w:cs="Times New Roman"/>
          <w:sz w:val="24"/>
          <w:szCs w:val="24"/>
          <w:lang w:val="en-US"/>
        </w:rPr>
        <w:t>Vernon et al.</w:t>
      </w:r>
      <w:r>
        <w:rPr>
          <w:rFonts w:ascii="Times New Roman" w:hAnsi="Times New Roman" w:cs="Times New Roman"/>
          <w:sz w:val="24"/>
          <w:szCs w:val="24"/>
          <w:lang w:val="en-US"/>
        </w:rPr>
        <w:t>,</w:t>
      </w:r>
      <w:r w:rsidRPr="00E1345B" w:rsidR="0090732F">
        <w:rPr>
          <w:rFonts w:ascii="Times New Roman" w:hAnsi="Times New Roman" w:cs="Times New Roman"/>
          <w:sz w:val="24"/>
          <w:szCs w:val="24"/>
          <w:lang w:val="en-US"/>
        </w:rPr>
        <w:t xml:space="preserve"> 2009)</w:t>
      </w:r>
      <w:r w:rsidRPr="00E1345B">
        <w:rPr>
          <w:rFonts w:ascii="Times New Roman" w:hAnsi="Times New Roman" w:cs="Times New Roman"/>
          <w:sz w:val="24"/>
          <w:szCs w:val="24"/>
          <w:lang w:val="en-US"/>
        </w:rPr>
        <w:t>.</w:t>
      </w:r>
      <w:r w:rsidRPr="00E1345B">
        <w:rPr>
          <w:rFonts w:ascii="Times New Roman" w:hAnsi="Times New Roman" w:cs="Times New Roman"/>
          <w:sz w:val="24"/>
          <w:szCs w:val="24"/>
        </w:rPr>
        <w:t xml:space="preserve"> </w:t>
      </w:r>
    </w:p>
    <w:p w:rsidR="00CB6362" w:rsidRPr="00E1345B" w:rsidP="00CB6362" w14:paraId="218F0FB5" w14:textId="15E5203B">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Another research on “quality of</w:t>
      </w:r>
      <w:r w:rsidR="008070EE">
        <w:rPr>
          <w:rFonts w:ascii="Times New Roman" w:hAnsi="Times New Roman" w:cs="Times New Roman"/>
          <w:sz w:val="24"/>
          <w:szCs w:val="24"/>
          <w:lang w:val="en-US"/>
        </w:rPr>
        <w:t xml:space="preserve"> online education” Forte &amp; Root</w:t>
      </w:r>
      <w:r w:rsidRPr="00E1345B">
        <w:rPr>
          <w:rFonts w:ascii="Times New Roman" w:hAnsi="Times New Roman" w:cs="Times New Roman"/>
          <w:sz w:val="24"/>
          <w:szCs w:val="24"/>
          <w:lang w:val="en-US"/>
        </w:rPr>
        <w:t xml:space="preserve"> (2011) found that </w:t>
      </w:r>
      <w:r w:rsidRPr="00E1345B">
        <w:rPr>
          <w:rFonts w:ascii="Times New Roman" w:hAnsi="Times New Roman" w:cs="Times New Roman"/>
          <w:sz w:val="24"/>
          <w:szCs w:val="24"/>
          <w:lang w:val="en-US"/>
        </w:rPr>
        <w:t>Social work educators identified on-campus</w:t>
      </w:r>
      <w:r w:rsidRPr="00E1345B" w:rsidR="00E75644">
        <w:rPr>
          <w:rFonts w:ascii="Times New Roman" w:hAnsi="Times New Roman" w:cs="Times New Roman"/>
          <w:sz w:val="24"/>
          <w:szCs w:val="24"/>
          <w:lang w:val="en-US"/>
        </w:rPr>
        <w:t xml:space="preserve"> learning</w:t>
      </w:r>
      <w:r w:rsidRPr="00E1345B">
        <w:rPr>
          <w:rFonts w:ascii="Times New Roman" w:hAnsi="Times New Roman" w:cs="Times New Roman"/>
          <w:sz w:val="24"/>
          <w:szCs w:val="24"/>
          <w:lang w:val="en-US"/>
        </w:rPr>
        <w:t xml:space="preserve"> as a mutually beneficial model where the instructor’s </w:t>
      </w:r>
      <w:r w:rsidRPr="00E1345B" w:rsidR="0061737E">
        <w:rPr>
          <w:rFonts w:ascii="Times New Roman" w:hAnsi="Times New Roman" w:cs="Times New Roman"/>
          <w:noProof/>
          <w:sz w:val="24"/>
          <w:szCs w:val="24"/>
          <w:lang w:val="en-US"/>
        </w:rPr>
        <w:t>primary</w:t>
      </w:r>
      <w:r w:rsidRPr="00E1345B">
        <w:rPr>
          <w:rFonts w:ascii="Times New Roman" w:hAnsi="Times New Roman" w:cs="Times New Roman"/>
          <w:sz w:val="24"/>
          <w:szCs w:val="24"/>
          <w:lang w:val="en-US"/>
        </w:rPr>
        <w:t xml:space="preserve"> duty </w:t>
      </w:r>
      <w:r w:rsidRPr="00E1345B">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to </w:t>
      </w:r>
      <w:r w:rsidRPr="00E1345B" w:rsidR="0061737E">
        <w:rPr>
          <w:rFonts w:ascii="Times New Roman" w:hAnsi="Times New Roman" w:cs="Times New Roman"/>
          <w:sz w:val="24"/>
          <w:szCs w:val="24"/>
          <w:lang w:val="en-US"/>
        </w:rPr>
        <w:t xml:space="preserve">teach and </w:t>
      </w:r>
      <w:r w:rsidRPr="00E1345B" w:rsidR="0061737E">
        <w:rPr>
          <w:rFonts w:ascii="Times New Roman" w:hAnsi="Times New Roman" w:cs="Times New Roman"/>
          <w:noProof/>
          <w:sz w:val="24"/>
          <w:szCs w:val="24"/>
          <w:lang w:val="en-US"/>
        </w:rPr>
        <w:t>facilitate</w:t>
      </w:r>
      <w:r w:rsidRPr="00E1345B">
        <w:rPr>
          <w:rFonts w:ascii="Times New Roman" w:hAnsi="Times New Roman" w:cs="Times New Roman"/>
          <w:sz w:val="24"/>
          <w:szCs w:val="24"/>
          <w:lang w:val="en-US"/>
        </w:rPr>
        <w:t xml:space="preserve"> interaction between course material and the learners.  </w:t>
      </w:r>
      <w:r w:rsidRPr="00E1345B" w:rsidR="00E75644">
        <w:rPr>
          <w:rFonts w:ascii="Times New Roman" w:hAnsi="Times New Roman" w:cs="Times New Roman"/>
          <w:sz w:val="24"/>
          <w:szCs w:val="24"/>
          <w:lang w:val="en-US"/>
        </w:rPr>
        <w:t>T</w:t>
      </w:r>
      <w:r w:rsidRPr="00E1345B">
        <w:rPr>
          <w:rFonts w:ascii="Times New Roman" w:hAnsi="Times New Roman" w:cs="Times New Roman"/>
          <w:sz w:val="24"/>
          <w:szCs w:val="24"/>
          <w:lang w:val="en-US"/>
        </w:rPr>
        <w:t>hat way</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sidR="00E75644">
        <w:rPr>
          <w:rFonts w:ascii="Times New Roman" w:hAnsi="Times New Roman" w:cs="Times New Roman"/>
          <w:noProof/>
          <w:sz w:val="24"/>
          <w:szCs w:val="24"/>
          <w:lang w:val="en-US"/>
        </w:rPr>
        <w:t>the</w:t>
      </w:r>
      <w:r w:rsidRPr="00E1345B">
        <w:rPr>
          <w:rFonts w:ascii="Times New Roman" w:hAnsi="Times New Roman" w:cs="Times New Roman"/>
          <w:sz w:val="24"/>
          <w:szCs w:val="24"/>
          <w:lang w:val="en-US"/>
        </w:rPr>
        <w:t xml:space="preserve"> student</w:t>
      </w:r>
      <w:r w:rsidRPr="00E1345B" w:rsidR="00E75644">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s bond </w:t>
      </w:r>
      <w:r w:rsidRPr="00E1345B">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significant in determining the students’ scope of achieving productive learning. The students </w:t>
      </w:r>
      <w:r w:rsidRPr="00E1345B">
        <w:rPr>
          <w:rFonts w:ascii="Times New Roman" w:hAnsi="Times New Roman" w:cs="Times New Roman"/>
          <w:noProof/>
          <w:sz w:val="24"/>
          <w:szCs w:val="24"/>
          <w:lang w:val="en-US"/>
        </w:rPr>
        <w:t>achieve</w:t>
      </w:r>
      <w:r w:rsidRPr="00E1345B">
        <w:rPr>
          <w:rFonts w:ascii="Times New Roman" w:hAnsi="Times New Roman" w:cs="Times New Roman"/>
          <w:noProof/>
          <w:sz w:val="24"/>
          <w:szCs w:val="24"/>
          <w:lang w:val="en-US"/>
        </w:rPr>
        <w:t>d</w:t>
      </w:r>
      <w:r w:rsidRPr="00E1345B">
        <w:rPr>
          <w:rFonts w:ascii="Times New Roman" w:hAnsi="Times New Roman" w:cs="Times New Roman"/>
          <w:noProof/>
          <w:sz w:val="24"/>
          <w:szCs w:val="24"/>
          <w:lang w:val="en-US"/>
        </w:rPr>
        <w:t xml:space="preserve"> </w:t>
      </w:r>
      <w:r w:rsidRPr="00E1345B" w:rsidR="00E75644">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mutual benefit through the application o</w:t>
      </w:r>
      <w:r w:rsidRPr="00E1345B" w:rsidR="0061737E">
        <w:rPr>
          <w:rFonts w:ascii="Times New Roman" w:hAnsi="Times New Roman" w:cs="Times New Roman"/>
          <w:sz w:val="24"/>
          <w:szCs w:val="24"/>
          <w:lang w:val="en-US"/>
        </w:rPr>
        <w:t xml:space="preserve">f </w:t>
      </w:r>
      <w:r w:rsidRPr="00E1345B">
        <w:rPr>
          <w:rFonts w:ascii="Times New Roman" w:hAnsi="Times New Roman" w:cs="Times New Roman"/>
          <w:sz w:val="24"/>
          <w:szCs w:val="24"/>
          <w:lang w:val="en-US"/>
        </w:rPr>
        <w:t>course design</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sharing, and data. Moreover, the students c</w:t>
      </w:r>
      <w:r w:rsidRPr="00E1345B">
        <w:rPr>
          <w:rFonts w:ascii="Times New Roman" w:hAnsi="Times New Roman" w:cs="Times New Roman"/>
          <w:sz w:val="24"/>
          <w:szCs w:val="24"/>
          <w:lang w:val="en-US"/>
        </w:rPr>
        <w:t>ould</w:t>
      </w:r>
      <w:r w:rsidRPr="00E1345B" w:rsidR="0061737E">
        <w:rPr>
          <w:rFonts w:ascii="Times New Roman" w:hAnsi="Times New Roman" w:cs="Times New Roman"/>
          <w:sz w:val="24"/>
          <w:szCs w:val="24"/>
          <w:lang w:val="en-US"/>
        </w:rPr>
        <w:t xml:space="preserve"> utilize their classmates to form </w:t>
      </w:r>
      <w:r w:rsidRPr="00E1345B">
        <w:rPr>
          <w:rFonts w:ascii="Times New Roman" w:hAnsi="Times New Roman" w:cs="Times New Roman"/>
          <w:sz w:val="24"/>
          <w:szCs w:val="24"/>
          <w:lang w:val="en-US"/>
        </w:rPr>
        <w:t>group</w:t>
      </w:r>
      <w:r w:rsidRPr="00E1345B" w:rsidR="0061737E">
        <w:rPr>
          <w:rFonts w:ascii="Times New Roman" w:hAnsi="Times New Roman" w:cs="Times New Roman"/>
          <w:sz w:val="24"/>
          <w:szCs w:val="24"/>
          <w:lang w:val="en-US"/>
        </w:rPr>
        <w:t xml:space="preserve">s or study </w:t>
      </w:r>
      <w:r w:rsidRPr="00E1345B" w:rsidR="0061737E">
        <w:rPr>
          <w:rFonts w:ascii="Times New Roman" w:hAnsi="Times New Roman" w:cs="Times New Roman"/>
          <w:noProof/>
          <w:sz w:val="24"/>
          <w:szCs w:val="24"/>
          <w:lang w:val="en-US"/>
        </w:rPr>
        <w:t>sessions to further enhance their learning on the material</w:t>
      </w:r>
      <w:r w:rsidRPr="00E1345B">
        <w:rPr>
          <w:rFonts w:ascii="Times New Roman" w:hAnsi="Times New Roman" w:cs="Times New Roman"/>
          <w:sz w:val="24"/>
          <w:szCs w:val="24"/>
          <w:lang w:val="en-US"/>
        </w:rPr>
        <w:t xml:space="preserve">. Ouellette et al. (2006) argue that the incorporation of modern technology in social work learning drastically increased </w:t>
      </w:r>
      <w:r w:rsidRPr="00E1345B">
        <w:rPr>
          <w:rFonts w:ascii="Times New Roman" w:hAnsi="Times New Roman" w:cs="Times New Roman"/>
          <w:sz w:val="24"/>
          <w:szCs w:val="24"/>
          <w:lang w:val="en-US"/>
        </w:rPr>
        <w:t>the desire for more students’ enrollment in online classes</w:t>
      </w:r>
      <w:r w:rsidRPr="00E1345B">
        <w:rPr>
          <w:rFonts w:ascii="Times New Roman" w:hAnsi="Times New Roman" w:cs="Times New Roman"/>
          <w:sz w:val="24"/>
          <w:szCs w:val="24"/>
          <w:lang w:val="en-US"/>
        </w:rPr>
        <w:t>.</w:t>
      </w:r>
    </w:p>
    <w:p w:rsidR="005B55ED" w:rsidRPr="00E1345B" w:rsidP="00CB6362" w14:paraId="085A500D" w14:textId="1B83408C">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Distance learning is among the</w:t>
      </w:r>
      <w:r w:rsidRPr="00E1345B">
        <w:rPr>
          <w:rFonts w:ascii="Times New Roman" w:hAnsi="Times New Roman" w:cs="Times New Roman"/>
          <w:sz w:val="24"/>
          <w:szCs w:val="24"/>
          <w:lang w:val="en-US"/>
        </w:rPr>
        <w:t xml:space="preserve"> more</w:t>
      </w:r>
      <w:r w:rsidRPr="00E1345B">
        <w:rPr>
          <w:rFonts w:ascii="Times New Roman" w:hAnsi="Times New Roman" w:cs="Times New Roman"/>
          <w:sz w:val="24"/>
          <w:szCs w:val="24"/>
          <w:lang w:val="en-US"/>
        </w:rPr>
        <w:t xml:space="preserve"> advantageous learning method</w:t>
      </w:r>
      <w:r w:rsidRPr="00E1345B">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of the 21st century</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largely</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due</w:t>
      </w:r>
      <w:r w:rsidRPr="00E1345B">
        <w:rPr>
          <w:rFonts w:ascii="Times New Roman" w:hAnsi="Times New Roman" w:cs="Times New Roman"/>
          <w:noProof/>
          <w:sz w:val="24"/>
          <w:szCs w:val="24"/>
          <w:lang w:val="en-US"/>
        </w:rPr>
        <w:t xml:space="preserve"> to</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modern technology</w:t>
      </w: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shd w:val="clear" w:color="auto" w:fill="FFFFFF"/>
        </w:rPr>
        <w:t>Ligon</w:t>
      </w:r>
      <w:r w:rsidRPr="00E1345B">
        <w:rPr>
          <w:rFonts w:ascii="Times New Roman" w:hAnsi="Times New Roman" w:cs="Times New Roman"/>
          <w:sz w:val="24"/>
          <w:szCs w:val="24"/>
        </w:rPr>
        <w:t xml:space="preserve"> et al., </w:t>
      </w:r>
      <w:r w:rsidRPr="00E1345B">
        <w:rPr>
          <w:rFonts w:ascii="Times New Roman" w:hAnsi="Times New Roman" w:cs="Times New Roman"/>
          <w:sz w:val="24"/>
          <w:szCs w:val="24"/>
          <w:shd w:val="clear" w:color="auto" w:fill="FFFFFF"/>
        </w:rPr>
        <w:t>1999)</w:t>
      </w:r>
      <w:r w:rsidRPr="00E1345B">
        <w:rPr>
          <w:rFonts w:ascii="Times New Roman" w:hAnsi="Times New Roman" w:cs="Times New Roman"/>
          <w:sz w:val="24"/>
          <w:szCs w:val="24"/>
          <w:lang w:val="en-US"/>
        </w:rPr>
        <w:t xml:space="preserve">. For instructors, there is no need to travel to meet students at a common point of learning. Additionally, the instructor </w:t>
      </w:r>
      <w:r w:rsidRPr="00E1345B">
        <w:rPr>
          <w:rFonts w:ascii="Times New Roman" w:hAnsi="Times New Roman" w:cs="Times New Roman"/>
          <w:noProof/>
          <w:sz w:val="24"/>
          <w:szCs w:val="24"/>
          <w:lang w:val="en-US"/>
        </w:rPr>
        <w:t>is not limited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 xml:space="preserve">to </w:t>
      </w:r>
      <w:r w:rsidRPr="00E1345B">
        <w:rPr>
          <w:rFonts w:ascii="Times New Roman" w:hAnsi="Times New Roman" w:cs="Times New Roman"/>
          <w:noProof/>
          <w:sz w:val="24"/>
          <w:szCs w:val="24"/>
          <w:lang w:val="en-US"/>
        </w:rPr>
        <w:t>the</w:t>
      </w:r>
      <w:r w:rsidRPr="00E1345B">
        <w:rPr>
          <w:rFonts w:ascii="Times New Roman" w:hAnsi="Times New Roman" w:cs="Times New Roman"/>
          <w:sz w:val="24"/>
          <w:szCs w:val="24"/>
          <w:lang w:val="en-US"/>
        </w:rPr>
        <w:t xml:space="preserve"> number of students that</w:t>
      </w:r>
      <w:r w:rsidRPr="00E1345B">
        <w:rPr>
          <w:rFonts w:ascii="Times New Roman" w:hAnsi="Times New Roman" w:cs="Times New Roman"/>
          <w:sz w:val="24"/>
          <w:szCs w:val="24"/>
          <w:lang w:val="en-US"/>
        </w:rPr>
        <w:t xml:space="preserve"> can</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be</w:t>
      </w:r>
      <w:r w:rsidRPr="00E1345B">
        <w:rPr>
          <w:rFonts w:ascii="Times New Roman" w:hAnsi="Times New Roman" w:cs="Times New Roman"/>
          <w:noProof/>
          <w:sz w:val="24"/>
          <w:szCs w:val="24"/>
          <w:lang w:val="en-US"/>
        </w:rPr>
        <w:t xml:space="preserve"> </w:t>
      </w:r>
      <w:r w:rsidRPr="00E1345B" w:rsidR="0061737E">
        <w:rPr>
          <w:rFonts w:ascii="Times New Roman" w:hAnsi="Times New Roman" w:cs="Times New Roman"/>
          <w:noProof/>
          <w:sz w:val="24"/>
          <w:szCs w:val="24"/>
          <w:lang w:val="en-US"/>
        </w:rPr>
        <w:t>assisted</w:t>
      </w:r>
      <w:r w:rsidRPr="00E1345B">
        <w:rPr>
          <w:rFonts w:ascii="Times New Roman" w:hAnsi="Times New Roman" w:cs="Times New Roman"/>
          <w:sz w:val="24"/>
          <w:szCs w:val="24"/>
          <w:lang w:val="en-US"/>
        </w:rPr>
        <w:t xml:space="preserve"> per </w:t>
      </w:r>
      <w:r w:rsidRPr="00E1345B">
        <w:rPr>
          <w:rFonts w:ascii="Times New Roman" w:hAnsi="Times New Roman" w:cs="Times New Roman"/>
          <w:noProof/>
          <w:sz w:val="24"/>
          <w:szCs w:val="24"/>
          <w:lang w:val="en-US"/>
        </w:rPr>
        <w:t>session</w:t>
      </w:r>
      <w:r w:rsidRPr="00E1345B" w:rsidR="0061737E">
        <w:rPr>
          <w:rFonts w:ascii="Times New Roman" w:hAnsi="Times New Roman" w:cs="Times New Roman"/>
          <w:noProof/>
          <w:sz w:val="24"/>
          <w:szCs w:val="24"/>
          <w:lang w:val="en-US"/>
        </w:rPr>
        <w:t xml:space="preserve">, </w:t>
      </w:r>
      <w:r w:rsidRPr="00E1345B">
        <w:rPr>
          <w:rFonts w:ascii="Times New Roman" w:hAnsi="Times New Roman" w:cs="Times New Roman"/>
          <w:noProof/>
          <w:sz w:val="24"/>
          <w:szCs w:val="24"/>
          <w:lang w:val="en-US"/>
        </w:rPr>
        <w:t>as</w:t>
      </w:r>
      <w:r w:rsidRPr="00E1345B">
        <w:rPr>
          <w:rFonts w:ascii="Times New Roman" w:hAnsi="Times New Roman" w:cs="Times New Roman"/>
          <w:sz w:val="24"/>
          <w:szCs w:val="24"/>
          <w:lang w:val="en-US"/>
        </w:rPr>
        <w:t xml:space="preserve"> in the case of a traditional classroom.</w:t>
      </w:r>
    </w:p>
    <w:p w:rsidR="00CB6362" w:rsidRPr="00E1345B" w:rsidP="00CB6362" w14:paraId="0BBDA62B" w14:textId="7D8030F0">
      <w:pPr>
        <w:spacing w:line="480" w:lineRule="auto"/>
        <w:ind w:firstLine="720"/>
        <w:rPr>
          <w:rFonts w:ascii="Times New Roman" w:hAnsi="Times New Roman" w:cs="Times New Roman"/>
          <w:sz w:val="24"/>
          <w:szCs w:val="24"/>
          <w:shd w:val="clear" w:color="auto" w:fill="FFFFFF"/>
        </w:rPr>
      </w:pPr>
      <w:r w:rsidRPr="00E1345B">
        <w:rPr>
          <w:rFonts w:ascii="Times New Roman" w:hAnsi="Times New Roman" w:cs="Times New Roman"/>
          <w:sz w:val="24"/>
          <w:szCs w:val="24"/>
          <w:lang w:val="en-US"/>
        </w:rPr>
        <w:t xml:space="preserve"> Online learning is beneficial to students who come from remote areas as they can access the </w:t>
      </w:r>
      <w:r w:rsidRPr="00E1345B">
        <w:rPr>
          <w:rFonts w:ascii="Times New Roman" w:hAnsi="Times New Roman" w:cs="Times New Roman"/>
          <w:noProof/>
          <w:sz w:val="24"/>
          <w:szCs w:val="24"/>
          <w:lang w:val="en-US"/>
        </w:rPr>
        <w:t>main</w:t>
      </w:r>
      <w:r w:rsidRPr="00E1345B">
        <w:rPr>
          <w:rFonts w:ascii="Times New Roman" w:hAnsi="Times New Roman" w:cs="Times New Roman"/>
          <w:sz w:val="24"/>
          <w:szCs w:val="24"/>
          <w:lang w:val="en-US"/>
        </w:rPr>
        <w:t xml:space="preserve"> campus teachers without much struggle (Thyer et al., 1997). Technological advancement has made it possible for students to gain much from online learning.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has sparked many academic circles to embrace the approach widely. Online learning has been available for social work education for more than ten years now. As a consequence, distance learning has become a priceless commodity to both the off-campus and part-time students and even those continuing with their academic courses. For instance, the University of Georgia School of Social work more often provides valuable courses through distance learning technology. Consequentially, this school has become an </w:t>
      </w:r>
      <w:r w:rsidRPr="00E1345B">
        <w:rPr>
          <w:rFonts w:ascii="Times New Roman" w:hAnsi="Times New Roman" w:cs="Times New Roman"/>
          <w:noProof/>
          <w:sz w:val="24"/>
          <w:szCs w:val="24"/>
          <w:lang w:val="en-US"/>
        </w:rPr>
        <w:t>important</w:t>
      </w:r>
      <w:r w:rsidRPr="00E1345B">
        <w:rPr>
          <w:rFonts w:ascii="Times New Roman" w:hAnsi="Times New Roman" w:cs="Times New Roman"/>
          <w:sz w:val="24"/>
          <w:szCs w:val="24"/>
          <w:lang w:val="en-US"/>
        </w:rPr>
        <w:t xml:space="preserve"> center for teaching MSW students both locally and internationally. The previous experiments contacted by the institutions had the desire to control influences that lead to </w:t>
      </w:r>
      <w:r w:rsidRPr="00E1345B" w:rsidR="0061737E">
        <w:rPr>
          <w:rFonts w:ascii="Times New Roman" w:hAnsi="Times New Roman" w:cs="Times New Roman"/>
          <w:sz w:val="24"/>
          <w:szCs w:val="24"/>
          <w:lang w:val="en-US"/>
        </w:rPr>
        <w:t xml:space="preserve">the </w:t>
      </w:r>
      <w:r w:rsidRPr="00E1345B">
        <w:rPr>
          <w:rFonts w:ascii="Times New Roman" w:hAnsi="Times New Roman" w:cs="Times New Roman"/>
          <w:noProof/>
          <w:sz w:val="24"/>
          <w:szCs w:val="24"/>
          <w:lang w:val="en-US"/>
        </w:rPr>
        <w:t>biased</w:t>
      </w:r>
      <w:r w:rsidRPr="00E1345B">
        <w:rPr>
          <w:rFonts w:ascii="Times New Roman" w:hAnsi="Times New Roman" w:cs="Times New Roman"/>
          <w:sz w:val="24"/>
          <w:szCs w:val="24"/>
          <w:lang w:val="en-US"/>
        </w:rPr>
        <w:t xml:space="preserve"> observation of quality MSW achievements</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shd w:val="clear" w:color="auto" w:fill="FFFFFF"/>
        </w:rPr>
        <w:t xml:space="preserve"> </w:t>
      </w:r>
    </w:p>
    <w:p w:rsidR="00A17590" w:rsidRPr="00E1345B" w:rsidP="00A17590" w14:paraId="39E26A17" w14:textId="7C7729DB">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students who enter higher education in the US are those that have had </w:t>
      </w:r>
      <w:r w:rsidRPr="00E1345B">
        <w:rPr>
          <w:rFonts w:ascii="Times New Roman" w:hAnsi="Times New Roman" w:cs="Times New Roman"/>
          <w:noProof/>
          <w:sz w:val="24"/>
          <w:szCs w:val="24"/>
          <w:lang w:val="en-US"/>
        </w:rPr>
        <w:t>successful</w:t>
      </w:r>
      <w:r w:rsidRPr="00E1345B">
        <w:rPr>
          <w:rFonts w:ascii="Times New Roman" w:hAnsi="Times New Roman" w:cs="Times New Roman"/>
          <w:sz w:val="24"/>
          <w:szCs w:val="24"/>
          <w:lang w:val="en-US"/>
        </w:rPr>
        <w:t xml:space="preserve"> completion of high school education. The students </w:t>
      </w:r>
      <w:r w:rsidRPr="00E1345B">
        <w:rPr>
          <w:rFonts w:ascii="Times New Roman" w:hAnsi="Times New Roman" w:cs="Times New Roman"/>
          <w:noProof/>
          <w:sz w:val="24"/>
          <w:szCs w:val="24"/>
          <w:lang w:val="en-US"/>
        </w:rPr>
        <w:t>are then awarded</w:t>
      </w:r>
      <w:r w:rsidRPr="00E1345B">
        <w:rPr>
          <w:rFonts w:ascii="Times New Roman" w:hAnsi="Times New Roman" w:cs="Times New Roman"/>
          <w:sz w:val="24"/>
          <w:szCs w:val="24"/>
          <w:lang w:val="en-US"/>
        </w:rPr>
        <w:t xml:space="preserve"> a certificate or diploma that certifies them to enroll in a college or university, commonly referred to as the higher education studies. The states and the federal government have been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financiers to the higher education programs. However, </w:t>
      </w:r>
      <w:r w:rsidRPr="00E1345B">
        <w:rPr>
          <w:rFonts w:ascii="Times New Roman" w:hAnsi="Times New Roman" w:cs="Times New Roman"/>
          <w:noProof/>
          <w:sz w:val="24"/>
          <w:szCs w:val="24"/>
          <w:lang w:val="en-US"/>
        </w:rPr>
        <w:t>recently</w:t>
      </w:r>
      <w:r w:rsidRPr="00E1345B">
        <w:rPr>
          <w:rFonts w:ascii="Times New Roman" w:hAnsi="Times New Roman" w:cs="Times New Roman"/>
          <w:sz w:val="24"/>
          <w:szCs w:val="24"/>
          <w:lang w:val="en-US"/>
        </w:rPr>
        <w:t xml:space="preserve"> tremendous changes </w:t>
      </w:r>
      <w:r w:rsidRPr="00E1345B">
        <w:rPr>
          <w:rFonts w:ascii="Times New Roman" w:hAnsi="Times New Roman" w:cs="Times New Roman"/>
          <w:noProof/>
          <w:sz w:val="24"/>
          <w:szCs w:val="24"/>
          <w:lang w:val="en-US"/>
        </w:rPr>
        <w:t>have impacted</w:t>
      </w:r>
      <w:r w:rsidRPr="00E1345B">
        <w:rPr>
          <w:rFonts w:ascii="Times New Roman" w:hAnsi="Times New Roman" w:cs="Times New Roman"/>
          <w:sz w:val="24"/>
          <w:szCs w:val="24"/>
          <w:lang w:val="en-US"/>
        </w:rPr>
        <w:t xml:space="preserve"> the state's contribution to higher education. The impact has made both the federal government and states to give an equal share of resources to higher education systems. Historically, the states have provided much higher funding to post-secondary students and schools. The states usually contributed 65 percent, or higher than the federal government. In recent years the difference has narrowed down due to </w:t>
      </w:r>
      <w:r w:rsidRPr="00E1345B">
        <w:rPr>
          <w:rFonts w:ascii="Times New Roman" w:hAnsi="Times New Roman" w:cs="Times New Roman"/>
          <w:noProof/>
          <w:sz w:val="24"/>
          <w:szCs w:val="24"/>
          <w:lang w:val="en-US"/>
        </w:rPr>
        <w:t>the recession</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which</w:t>
      </w:r>
      <w:r w:rsidRPr="00E1345B">
        <w:rPr>
          <w:rFonts w:ascii="Times New Roman" w:hAnsi="Times New Roman" w:cs="Times New Roman"/>
          <w:sz w:val="24"/>
          <w:szCs w:val="24"/>
          <w:lang w:val="en-US"/>
        </w:rPr>
        <w:t xml:space="preserve"> resulted </w:t>
      </w:r>
      <w:r w:rsidRPr="00E1345B">
        <w:rPr>
          <w:rFonts w:ascii="Times New Roman" w:hAnsi="Times New Roman" w:cs="Times New Roman"/>
          <w:noProof/>
          <w:sz w:val="24"/>
          <w:szCs w:val="24"/>
          <w:lang w:val="en-US"/>
        </w:rPr>
        <w:t>in state</w:t>
      </w:r>
      <w:r w:rsidRPr="00E1345B">
        <w:rPr>
          <w:rFonts w:ascii="Times New Roman" w:hAnsi="Times New Roman" w:cs="Times New Roman"/>
          <w:sz w:val="24"/>
          <w:szCs w:val="24"/>
          <w:lang w:val="en-US"/>
        </w:rPr>
        <w:t xml:space="preserve"> spending to decline. Consequently, the </w:t>
      </w:r>
      <w:r w:rsidRPr="00E1345B">
        <w:rPr>
          <w:rFonts w:ascii="Times New Roman" w:hAnsi="Times New Roman" w:cs="Times New Roman"/>
          <w:noProof/>
          <w:sz w:val="24"/>
          <w:szCs w:val="24"/>
          <w:lang w:val="en-US"/>
        </w:rPr>
        <w:t>investments by</w:t>
      </w:r>
      <w:r w:rsidRPr="00E1345B">
        <w:rPr>
          <w:rFonts w:ascii="Times New Roman" w:hAnsi="Times New Roman" w:cs="Times New Roman"/>
          <w:sz w:val="24"/>
          <w:szCs w:val="24"/>
          <w:lang w:val="en-US"/>
        </w:rPr>
        <w:t xml:space="preserve"> the </w:t>
      </w:r>
      <w:r w:rsidRPr="00E1345B">
        <w:rPr>
          <w:rFonts w:ascii="Times New Roman" w:hAnsi="Times New Roman" w:cs="Times New Roman"/>
          <w:sz w:val="24"/>
          <w:szCs w:val="24"/>
          <w:lang w:val="en-US"/>
        </w:rPr>
        <w:t xml:space="preserve">federal government increased to take up the slack, triggering arise in the Pell Grant program, the </w:t>
      </w:r>
      <w:r w:rsidRPr="00E1345B">
        <w:rPr>
          <w:rFonts w:ascii="Times New Roman" w:hAnsi="Times New Roman" w:cs="Times New Roman"/>
          <w:noProof/>
          <w:sz w:val="24"/>
          <w:szCs w:val="24"/>
          <w:lang w:val="en-US"/>
        </w:rPr>
        <w:t>biggest</w:t>
      </w:r>
      <w:r w:rsidRPr="00E1345B">
        <w:rPr>
          <w:rFonts w:ascii="Times New Roman" w:hAnsi="Times New Roman" w:cs="Times New Roman"/>
          <w:sz w:val="24"/>
          <w:szCs w:val="24"/>
          <w:lang w:val="en-US"/>
        </w:rPr>
        <w:t xml:space="preserve"> federal financier to higher education. </w:t>
      </w:r>
    </w:p>
    <w:p w:rsidR="00E1345B" w:rsidRPr="00E1345B" w:rsidP="00E1345B" w14:paraId="028DB45E" w14:textId="50EB6F29">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 survey on the ca</w:t>
      </w:r>
      <w:r w:rsidR="008070EE">
        <w:rPr>
          <w:rFonts w:ascii="Times New Roman" w:hAnsi="Times New Roman" w:cs="Times New Roman"/>
          <w:sz w:val="24"/>
          <w:szCs w:val="24"/>
          <w:lang w:val="en-US"/>
        </w:rPr>
        <w:t xml:space="preserve">uses of online class conflicts </w:t>
      </w:r>
      <w:r w:rsidR="008070EE">
        <w:rPr>
          <w:rFonts w:ascii="Times New Roman" w:hAnsi="Times New Roman" w:cs="Times New Roman"/>
          <w:sz w:val="24"/>
          <w:szCs w:val="24"/>
          <w:lang w:val="en-US"/>
        </w:rPr>
        <w:t>Sitzmann</w:t>
      </w:r>
      <w:r w:rsidR="008070EE">
        <w:rPr>
          <w:rFonts w:ascii="Times New Roman" w:hAnsi="Times New Roman" w:cs="Times New Roman"/>
          <w:sz w:val="24"/>
          <w:szCs w:val="24"/>
          <w:lang w:val="en-US"/>
        </w:rPr>
        <w:t xml:space="preserve"> et al.</w:t>
      </w:r>
      <w:r w:rsidRPr="00E1345B">
        <w:rPr>
          <w:rFonts w:ascii="Times New Roman" w:hAnsi="Times New Roman" w:cs="Times New Roman"/>
          <w:sz w:val="24"/>
          <w:szCs w:val="24"/>
          <w:lang w:val="en-US"/>
        </w:rPr>
        <w:t xml:space="preserve"> </w:t>
      </w:r>
      <w:r w:rsidR="008070E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2006) </w:t>
      </w:r>
      <w:r w:rsidRPr="00E1345B">
        <w:rPr>
          <w:rFonts w:ascii="Times New Roman" w:hAnsi="Times New Roman" w:cs="Times New Roman"/>
          <w:noProof/>
          <w:sz w:val="24"/>
          <w:szCs w:val="24"/>
          <w:lang w:val="en-US"/>
        </w:rPr>
        <w:t>explain</w:t>
      </w:r>
      <w:r w:rsidRPr="00E1345B">
        <w:rPr>
          <w:rFonts w:ascii="Times New Roman" w:hAnsi="Times New Roman" w:cs="Times New Roman"/>
          <w:sz w:val="24"/>
          <w:szCs w:val="24"/>
          <w:lang w:val="en-US"/>
        </w:rPr>
        <w:t xml:space="preserve">s that </w:t>
      </w:r>
      <w:r w:rsidRPr="00E1345B">
        <w:rPr>
          <w:rFonts w:ascii="Times New Roman" w:hAnsi="Times New Roman" w:cs="Times New Roman"/>
          <w:noProof/>
          <w:sz w:val="24"/>
          <w:szCs w:val="24"/>
          <w:lang w:val="en-US"/>
        </w:rPr>
        <w:t>conflicts can be driven by students with conflicting beliefs</w:t>
      </w:r>
      <w:r w:rsidRPr="00E1345B">
        <w:rPr>
          <w:rFonts w:ascii="Times New Roman" w:hAnsi="Times New Roman" w:cs="Times New Roman"/>
          <w:sz w:val="24"/>
          <w:szCs w:val="24"/>
          <w:lang w:val="en-US"/>
        </w:rPr>
        <w:t xml:space="preserve"> among themselves and their instructors. In their research </w:t>
      </w:r>
      <w:r w:rsidRPr="00E1345B">
        <w:rPr>
          <w:rFonts w:ascii="Times New Roman" w:hAnsi="Times New Roman" w:cs="Times New Roman"/>
          <w:noProof/>
          <w:sz w:val="24"/>
          <w:szCs w:val="24"/>
          <w:lang w:val="en-US"/>
        </w:rPr>
        <w:t>review,</w:t>
      </w:r>
      <w:r w:rsidRPr="00E1345B">
        <w:t xml:space="preserve"> </w:t>
      </w:r>
      <w:r w:rsidRPr="00E1345B">
        <w:rPr>
          <w:rFonts w:ascii="Times New Roman" w:hAnsi="Times New Roman" w:cs="Times New Roman"/>
          <w:sz w:val="24"/>
          <w:szCs w:val="24"/>
          <w:lang w:val="en-US"/>
        </w:rPr>
        <w:t>Sitzmann</w:t>
      </w:r>
      <w:r w:rsidRPr="00E1345B">
        <w:rPr>
          <w:rFonts w:ascii="Times New Roman" w:hAnsi="Times New Roman" w:cs="Times New Roman"/>
          <w:sz w:val="24"/>
          <w:szCs w:val="24"/>
          <w:lang w:val="en-US"/>
        </w:rPr>
        <w:t xml:space="preserve"> et al. (2006) further explained that if used positively, the interactive </w:t>
      </w:r>
      <w:r w:rsidRPr="00E1345B">
        <w:rPr>
          <w:rFonts w:ascii="Times New Roman" w:hAnsi="Times New Roman" w:cs="Times New Roman"/>
          <w:noProof/>
          <w:sz w:val="24"/>
          <w:szCs w:val="24"/>
          <w:lang w:val="en-US"/>
        </w:rPr>
        <w:t>website can be used as a tool for</w:t>
      </w:r>
      <w:r w:rsidRPr="00E1345B">
        <w:rPr>
          <w:rFonts w:ascii="Times New Roman" w:hAnsi="Times New Roman" w:cs="Times New Roman"/>
          <w:sz w:val="24"/>
          <w:szCs w:val="24"/>
          <w:lang w:val="en-US"/>
        </w:rPr>
        <w:t xml:space="preserve"> discussing oppression and diversity. Means et al. (2009) found that the internet can serve as a discussion forum for taboo topics and can</w:t>
      </w:r>
      <w:r w:rsidRPr="00E1345B">
        <w:rPr>
          <w:rFonts w:ascii="Times New Roman" w:hAnsi="Times New Roman" w:cs="Times New Roman"/>
          <w:sz w:val="24"/>
          <w:szCs w:val="24"/>
          <w:lang w:val="en-US"/>
        </w:rPr>
        <w:t xml:space="preserve"> promote student participation and understanding of course materials.  On social diversity in online </w:t>
      </w:r>
      <w:r w:rsidRPr="00E1345B">
        <w:rPr>
          <w:rFonts w:ascii="Times New Roman" w:hAnsi="Times New Roman" w:cs="Times New Roman"/>
          <w:noProof/>
          <w:sz w:val="24"/>
          <w:szCs w:val="24"/>
          <w:lang w:val="en-US"/>
        </w:rPr>
        <w:t>classes,</w:t>
      </w:r>
      <w:r w:rsidRPr="00E1345B">
        <w:t xml:space="preserve"> </w:t>
      </w:r>
      <w:r w:rsidRPr="00E1345B">
        <w:rPr>
          <w:rFonts w:ascii="Times New Roman" w:hAnsi="Times New Roman" w:cs="Times New Roman"/>
          <w:sz w:val="24"/>
          <w:szCs w:val="24"/>
          <w:lang w:val="en-US"/>
        </w:rPr>
        <w:t>Haga</w:t>
      </w:r>
      <w:r w:rsidRPr="00E1345B">
        <w:rPr>
          <w:rFonts w:ascii="Times New Roman" w:hAnsi="Times New Roman" w:cs="Times New Roman"/>
          <w:sz w:val="24"/>
          <w:szCs w:val="24"/>
          <w:lang w:val="en-US"/>
        </w:rPr>
        <w:t xml:space="preserve"> &amp; </w:t>
      </w:r>
      <w:r w:rsidRPr="00E1345B">
        <w:rPr>
          <w:rFonts w:ascii="Times New Roman" w:hAnsi="Times New Roman" w:cs="Times New Roman"/>
          <w:sz w:val="24"/>
          <w:szCs w:val="24"/>
          <w:lang w:val="en-US"/>
        </w:rPr>
        <w:t>Heitkamp</w:t>
      </w:r>
      <w:r w:rsidRPr="00E1345B">
        <w:rPr>
          <w:rFonts w:ascii="Times New Roman" w:hAnsi="Times New Roman" w:cs="Times New Roman"/>
          <w:sz w:val="24"/>
          <w:szCs w:val="24"/>
          <w:lang w:val="en-US"/>
        </w:rPr>
        <w:t xml:space="preserve"> (2000) illustrate how the internet </w:t>
      </w:r>
      <w:r w:rsidRPr="00E1345B">
        <w:rPr>
          <w:rFonts w:ascii="Times New Roman" w:hAnsi="Times New Roman" w:cs="Times New Roman"/>
          <w:noProof/>
          <w:sz w:val="24"/>
          <w:szCs w:val="24"/>
          <w:lang w:val="en-US"/>
        </w:rPr>
        <w:t>can</w:t>
      </w:r>
      <w:r w:rsidRPr="00E1345B">
        <w:rPr>
          <w:rFonts w:ascii="Times New Roman" w:hAnsi="Times New Roman" w:cs="Times New Roman"/>
          <w:sz w:val="24"/>
          <w:szCs w:val="24"/>
          <w:lang w:val="en-US"/>
        </w:rPr>
        <w:t xml:space="preserve"> be used to initiate new models of thinking about social diversity and oppression.</w:t>
      </w:r>
    </w:p>
    <w:p w:rsidR="00A17590" w:rsidRPr="00E1345B" w:rsidP="00A17590" w14:paraId="06417A32" w14:textId="680C5CA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rPr>
        <w:t>According to Forte &amp; Root (2011), t</w:t>
      </w:r>
      <w:r w:rsidRPr="00E1345B">
        <w:rPr>
          <w:rFonts w:ascii="Times New Roman" w:hAnsi="Times New Roman" w:cs="Times New Roman"/>
          <w:sz w:val="24"/>
          <w:szCs w:val="24"/>
          <w:lang w:val="en-US"/>
        </w:rPr>
        <w:t>he most prevalent problem</w:t>
      </w:r>
      <w:r w:rsidRPr="00E1345B" w:rsidR="005B55ED">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impacting the distance learning approach is</w:t>
      </w:r>
      <w:r w:rsidRPr="00E1345B" w:rsidR="005B55ED">
        <w:rPr>
          <w:rFonts w:ascii="Times New Roman" w:hAnsi="Times New Roman" w:cs="Times New Roman"/>
          <w:sz w:val="24"/>
          <w:szCs w:val="24"/>
          <w:lang w:val="en-US"/>
        </w:rPr>
        <w:t xml:space="preserve"> that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some students find it difficult to adapt to</w:t>
      </w:r>
      <w:r w:rsidRPr="00E1345B">
        <w:rPr>
          <w:rFonts w:ascii="Times New Roman" w:hAnsi="Times New Roman" w:cs="Times New Roman"/>
          <w:sz w:val="24"/>
          <w:szCs w:val="24"/>
          <w:lang w:val="en-US"/>
        </w:rPr>
        <w:t xml:space="preserve"> instructional materials. Poor faculty preparation and mismatched faculty interest are also a significant problem affecting the distance learning program</w:t>
      </w:r>
      <w:r w:rsidRPr="00E1345B">
        <w:rPr>
          <w:rFonts w:ascii="Times New Roman" w:hAnsi="Times New Roman" w:cs="Times New Roman"/>
          <w:noProof/>
          <w:sz w:val="24"/>
          <w:szCs w:val="24"/>
          <w:lang w:val="en-US"/>
        </w:rPr>
        <w:t>. Moreover</w:t>
      </w:r>
      <w:r w:rsidRPr="00E1345B">
        <w:rPr>
          <w:rFonts w:ascii="Times New Roman" w:hAnsi="Times New Roman" w:cs="Times New Roman"/>
          <w:sz w:val="24"/>
          <w:szCs w:val="24"/>
          <w:lang w:val="en-US"/>
        </w:rPr>
        <w:t xml:space="preserve">, poor student adjustment, scheduling, and insufficient institutional support are also main problems implicating online learning programs. Higher </w:t>
      </w:r>
      <w:r w:rsidRPr="00E1345B" w:rsidR="005B55ED">
        <w:rPr>
          <w:rFonts w:ascii="Times New Roman" w:hAnsi="Times New Roman" w:cs="Times New Roman"/>
          <w:sz w:val="24"/>
          <w:szCs w:val="24"/>
          <w:lang w:val="en-US"/>
        </w:rPr>
        <w:t>e</w:t>
      </w:r>
      <w:r w:rsidRPr="00E1345B">
        <w:rPr>
          <w:rFonts w:ascii="Times New Roman" w:hAnsi="Times New Roman" w:cs="Times New Roman"/>
          <w:sz w:val="24"/>
          <w:szCs w:val="24"/>
          <w:lang w:val="en-US"/>
        </w:rPr>
        <w:t xml:space="preserve">ducation </w:t>
      </w:r>
      <w:r w:rsidRPr="00E1345B" w:rsidR="005B55ED">
        <w:rPr>
          <w:rFonts w:ascii="Times New Roman" w:hAnsi="Times New Roman" w:cs="Times New Roman"/>
          <w:sz w:val="24"/>
          <w:szCs w:val="24"/>
          <w:lang w:val="en-US"/>
        </w:rPr>
        <w:t>can</w:t>
      </w:r>
      <w:r w:rsidRPr="00E1345B">
        <w:rPr>
          <w:rFonts w:ascii="Times New Roman" w:hAnsi="Times New Roman" w:cs="Times New Roman"/>
          <w:sz w:val="24"/>
          <w:szCs w:val="24"/>
          <w:lang w:val="en-US"/>
        </w:rPr>
        <w:t xml:space="preserve"> be smarter </w:t>
      </w:r>
      <w:r w:rsidRPr="00E1345B" w:rsidR="005B55ED">
        <w:rPr>
          <w:rFonts w:ascii="Times New Roman" w:hAnsi="Times New Roman" w:cs="Times New Roman"/>
          <w:sz w:val="24"/>
          <w:szCs w:val="24"/>
          <w:lang w:val="en-US"/>
        </w:rPr>
        <w:t xml:space="preserve">by </w:t>
      </w:r>
      <w:r w:rsidRPr="00E1345B">
        <w:rPr>
          <w:rFonts w:ascii="Times New Roman" w:hAnsi="Times New Roman" w:cs="Times New Roman"/>
          <w:sz w:val="24"/>
          <w:szCs w:val="24"/>
          <w:lang w:val="en-US"/>
        </w:rPr>
        <w:t>com</w:t>
      </w:r>
      <w:r w:rsidRPr="00E1345B" w:rsidR="005B55ED">
        <w:rPr>
          <w:rFonts w:ascii="Times New Roman" w:hAnsi="Times New Roman" w:cs="Times New Roman"/>
          <w:sz w:val="24"/>
          <w:szCs w:val="24"/>
          <w:lang w:val="en-US"/>
        </w:rPr>
        <w:t>ing</w:t>
      </w:r>
      <w:r w:rsidRPr="00E1345B">
        <w:rPr>
          <w:rFonts w:ascii="Times New Roman" w:hAnsi="Times New Roman" w:cs="Times New Roman"/>
          <w:sz w:val="24"/>
          <w:szCs w:val="24"/>
          <w:lang w:val="en-US"/>
        </w:rPr>
        <w:t xml:space="preserve"> up with appropriate mechanisms in their delivery model to control the declining number</w:t>
      </w:r>
      <w:r w:rsidRPr="00E1345B" w:rsidR="005B55ED">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in student </w:t>
      </w:r>
      <w:r w:rsidRPr="00E1345B" w:rsidR="005B55ED">
        <w:rPr>
          <w:rFonts w:ascii="Times New Roman" w:hAnsi="Times New Roman" w:cs="Times New Roman"/>
          <w:sz w:val="24"/>
          <w:szCs w:val="24"/>
          <w:lang w:val="en-US"/>
        </w:rPr>
        <w:t>enrollment</w:t>
      </w:r>
      <w:r w:rsidRPr="00E1345B">
        <w:rPr>
          <w:rFonts w:ascii="Times New Roman" w:hAnsi="Times New Roman" w:cs="Times New Roman"/>
          <w:sz w:val="24"/>
          <w:szCs w:val="24"/>
          <w:lang w:val="en-US"/>
        </w:rPr>
        <w:t>. The cost</w:t>
      </w:r>
      <w:r w:rsidRPr="00E1345B" w:rsidR="005B55ED">
        <w:rPr>
          <w:rFonts w:ascii="Times New Roman" w:hAnsi="Times New Roman" w:cs="Times New Roman"/>
          <w:sz w:val="24"/>
          <w:szCs w:val="24"/>
          <w:lang w:val="en-US"/>
        </w:rPr>
        <w:t>s continue to rise</w:t>
      </w:r>
      <w:r w:rsidRPr="00E1345B">
        <w:rPr>
          <w:rFonts w:ascii="Times New Roman" w:hAnsi="Times New Roman" w:cs="Times New Roman"/>
          <w:sz w:val="24"/>
          <w:szCs w:val="24"/>
          <w:lang w:val="en-US"/>
        </w:rPr>
        <w:t xml:space="preserve"> in the purchasing and development of the technology used in teaching and </w:t>
      </w:r>
      <w:r w:rsidRPr="00E1345B" w:rsidR="0061737E">
        <w:rPr>
          <w:rFonts w:ascii="Times New Roman" w:hAnsi="Times New Roman" w:cs="Times New Roman"/>
          <w:sz w:val="24"/>
          <w:szCs w:val="24"/>
          <w:lang w:val="en-US"/>
        </w:rPr>
        <w:t>communication</w:t>
      </w:r>
      <w:r w:rsidRPr="00E1345B">
        <w:rPr>
          <w:rFonts w:ascii="Times New Roman" w:hAnsi="Times New Roman" w:cs="Times New Roman"/>
          <w:sz w:val="24"/>
          <w:szCs w:val="24"/>
          <w:lang w:val="en-US"/>
        </w:rPr>
        <w:t>, training teachers, building studios</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offering ancillary support services</w:t>
      </w:r>
      <w:r w:rsidRPr="00E1345B" w:rsidR="005B55ED">
        <w:rPr>
          <w:rFonts w:ascii="Times New Roman" w:hAnsi="Times New Roman" w:cs="Times New Roman"/>
          <w:sz w:val="24"/>
          <w:szCs w:val="24"/>
          <w:lang w:val="en-US"/>
        </w:rPr>
        <w:t>. M</w:t>
      </w:r>
      <w:r w:rsidRPr="00E1345B">
        <w:rPr>
          <w:rFonts w:ascii="Times New Roman" w:hAnsi="Times New Roman" w:cs="Times New Roman"/>
          <w:sz w:val="24"/>
          <w:szCs w:val="24"/>
          <w:lang w:val="en-US"/>
        </w:rPr>
        <w:t xml:space="preserve">any scholars argue that these costs are a </w:t>
      </w:r>
      <w:r w:rsidRPr="00E1345B">
        <w:rPr>
          <w:rFonts w:ascii="Times New Roman" w:hAnsi="Times New Roman" w:cs="Times New Roman"/>
          <w:noProof/>
          <w:sz w:val="24"/>
          <w:szCs w:val="24"/>
          <w:lang w:val="en-US"/>
        </w:rPr>
        <w:t>big</w:t>
      </w:r>
      <w:r w:rsidRPr="00E1345B">
        <w:rPr>
          <w:rFonts w:ascii="Times New Roman" w:hAnsi="Times New Roman" w:cs="Times New Roman"/>
          <w:sz w:val="24"/>
          <w:szCs w:val="24"/>
          <w:lang w:val="en-US"/>
        </w:rPr>
        <w:t xml:space="preserve"> challenge to the distance learning programs since they are prohibitive for the social work program or the university. Siegel et al. (1998) argue that the presence of philosophical barriers also raises numerous problems to the </w:t>
      </w:r>
      <w:r w:rsidRPr="00E1345B" w:rsidR="005B55ED">
        <w:rPr>
          <w:rFonts w:ascii="Times New Roman" w:hAnsi="Times New Roman" w:cs="Times New Roman"/>
          <w:sz w:val="24"/>
          <w:szCs w:val="24"/>
          <w:lang w:val="en-US"/>
        </w:rPr>
        <w:t>h</w:t>
      </w:r>
      <w:r w:rsidRPr="00E1345B">
        <w:rPr>
          <w:rFonts w:ascii="Times New Roman" w:hAnsi="Times New Roman" w:cs="Times New Roman"/>
          <w:sz w:val="24"/>
          <w:szCs w:val="24"/>
          <w:lang w:val="en-US"/>
        </w:rPr>
        <w:t xml:space="preserve">igher </w:t>
      </w:r>
      <w:r w:rsidRPr="00E1345B" w:rsidR="005B55ED">
        <w:rPr>
          <w:rFonts w:ascii="Times New Roman" w:hAnsi="Times New Roman" w:cs="Times New Roman"/>
          <w:sz w:val="24"/>
          <w:szCs w:val="24"/>
          <w:lang w:val="en-US"/>
        </w:rPr>
        <w:t>e</w:t>
      </w:r>
      <w:r w:rsidRPr="00E1345B">
        <w:rPr>
          <w:rFonts w:ascii="Times New Roman" w:hAnsi="Times New Roman" w:cs="Times New Roman"/>
          <w:sz w:val="24"/>
          <w:szCs w:val="24"/>
          <w:lang w:val="en-US"/>
        </w:rPr>
        <w:t xml:space="preserve">ducation faculties. Distance learning is new, and it </w:t>
      </w:r>
      <w:r w:rsidRPr="00E1345B" w:rsidR="005B55ED">
        <w:rPr>
          <w:rFonts w:ascii="Times New Roman" w:hAnsi="Times New Roman" w:cs="Times New Roman"/>
          <w:sz w:val="24"/>
          <w:szCs w:val="24"/>
          <w:lang w:val="en-US"/>
        </w:rPr>
        <w:t xml:space="preserve">has </w:t>
      </w:r>
      <w:r w:rsidRPr="00E1345B">
        <w:rPr>
          <w:rFonts w:ascii="Times New Roman" w:hAnsi="Times New Roman" w:cs="Times New Roman"/>
          <w:sz w:val="24"/>
          <w:szCs w:val="24"/>
          <w:lang w:val="en-US"/>
        </w:rPr>
        <w:t xml:space="preserve">yet to be acknowledged with great excitement by most social work </w:t>
      </w:r>
      <w:r w:rsidRPr="00E1345B" w:rsidR="000B7772">
        <w:rPr>
          <w:rFonts w:ascii="Times New Roman" w:hAnsi="Times New Roman" w:cs="Times New Roman"/>
          <w:sz w:val="24"/>
          <w:szCs w:val="24"/>
          <w:lang w:val="en-US"/>
        </w:rPr>
        <w:t>educators</w:t>
      </w:r>
      <w:r w:rsidRPr="00E1345B">
        <w:rPr>
          <w:rFonts w:ascii="Times New Roman" w:hAnsi="Times New Roman" w:cs="Times New Roman"/>
          <w:sz w:val="24"/>
          <w:szCs w:val="24"/>
          <w:lang w:val="en-US"/>
        </w:rPr>
        <w:t>. More often</w:t>
      </w:r>
      <w:r w:rsidRPr="00E1345B" w:rsidR="005B55ED">
        <w:rPr>
          <w:rFonts w:ascii="Times New Roman" w:hAnsi="Times New Roman" w:cs="Times New Roman"/>
          <w:sz w:val="24"/>
          <w:szCs w:val="24"/>
          <w:lang w:val="en-US"/>
        </w:rPr>
        <w:t xml:space="preserve"> </w:t>
      </w:r>
      <w:r w:rsidRPr="00E1345B" w:rsidR="005B55ED">
        <w:rPr>
          <w:rFonts w:ascii="Times New Roman" w:hAnsi="Times New Roman" w:cs="Times New Roman"/>
          <w:sz w:val="24"/>
          <w:szCs w:val="24"/>
          <w:lang w:val="en-US"/>
        </w:rPr>
        <w:t>than not,</w:t>
      </w:r>
      <w:r w:rsidRPr="00E1345B">
        <w:rPr>
          <w:rFonts w:ascii="Times New Roman" w:hAnsi="Times New Roman" w:cs="Times New Roman"/>
          <w:sz w:val="24"/>
          <w:szCs w:val="24"/>
          <w:lang w:val="en-US"/>
        </w:rPr>
        <w:t xml:space="preserve"> it </w:t>
      </w:r>
      <w:r w:rsidRPr="00E1345B">
        <w:rPr>
          <w:rFonts w:ascii="Times New Roman" w:hAnsi="Times New Roman" w:cs="Times New Roman"/>
          <w:noProof/>
          <w:sz w:val="24"/>
          <w:szCs w:val="24"/>
          <w:lang w:val="en-US"/>
        </w:rPr>
        <w:t>is perceived</w:t>
      </w:r>
      <w:r w:rsidRPr="00E1345B">
        <w:rPr>
          <w:rFonts w:ascii="Times New Roman" w:hAnsi="Times New Roman" w:cs="Times New Roman"/>
          <w:sz w:val="24"/>
          <w:szCs w:val="24"/>
          <w:lang w:val="en-US"/>
        </w:rPr>
        <w:t xml:space="preserve"> with caution and suspicion. However, social</w:t>
      </w:r>
      <w:r w:rsidRPr="00E1345B" w:rsidR="005B55ED">
        <w:rPr>
          <w:rFonts w:ascii="Times New Roman" w:hAnsi="Times New Roman" w:cs="Times New Roman"/>
          <w:sz w:val="24"/>
          <w:szCs w:val="24"/>
          <w:lang w:val="en-US"/>
        </w:rPr>
        <w:t xml:space="preserve"> work</w:t>
      </w:r>
      <w:r w:rsidRPr="00E1345B">
        <w:rPr>
          <w:rFonts w:ascii="Times New Roman" w:hAnsi="Times New Roman" w:cs="Times New Roman"/>
          <w:sz w:val="24"/>
          <w:szCs w:val="24"/>
          <w:lang w:val="en-US"/>
        </w:rPr>
        <w:t xml:space="preserve"> education has been keen on redefining this perception.</w:t>
      </w:r>
    </w:p>
    <w:p w:rsidR="00E1345B" w:rsidRPr="00E1345B" w:rsidP="00E1345B" w14:paraId="3D4C699C" w14:textId="0CC17606">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In a significant portion of the literature that </w:t>
      </w:r>
      <w:r w:rsidRPr="00E1345B">
        <w:rPr>
          <w:rFonts w:ascii="Times New Roman" w:hAnsi="Times New Roman" w:cs="Times New Roman"/>
          <w:noProof/>
          <w:sz w:val="24"/>
          <w:szCs w:val="24"/>
          <w:lang w:val="en-US"/>
        </w:rPr>
        <w:t>was reviewed</w:t>
      </w:r>
      <w:r w:rsidRPr="00E1345B">
        <w:rPr>
          <w:rFonts w:ascii="Times New Roman" w:hAnsi="Times New Roman" w:cs="Times New Roman"/>
          <w:sz w:val="24"/>
          <w:szCs w:val="24"/>
          <w:lang w:val="en-US"/>
        </w:rPr>
        <w:t xml:space="preserve"> concerning the correlation between online studies and social work education, it </w:t>
      </w:r>
      <w:r w:rsidRPr="00E1345B">
        <w:rPr>
          <w:rFonts w:ascii="Times New Roman" w:hAnsi="Times New Roman" w:cs="Times New Roman"/>
          <w:noProof/>
          <w:sz w:val="24"/>
          <w:szCs w:val="24"/>
          <w:lang w:val="en-US"/>
        </w:rPr>
        <w:t>was found</w:t>
      </w:r>
      <w:r w:rsidRPr="00E1345B">
        <w:rPr>
          <w:rFonts w:ascii="Times New Roman" w:hAnsi="Times New Roman" w:cs="Times New Roman"/>
          <w:sz w:val="24"/>
          <w:szCs w:val="24"/>
          <w:lang w:val="en-US"/>
        </w:rPr>
        <w:t xml:space="preserve"> that many professionals would </w:t>
      </w:r>
      <w:r w:rsidRPr="00E1345B">
        <w:rPr>
          <w:rFonts w:ascii="Times New Roman" w:hAnsi="Times New Roman" w:cs="Times New Roman"/>
          <w:noProof/>
          <w:sz w:val="24"/>
          <w:szCs w:val="24"/>
          <w:lang w:val="en-US"/>
        </w:rPr>
        <w:t>rather</w:t>
      </w:r>
      <w:r w:rsidRPr="00E1345B">
        <w:rPr>
          <w:rFonts w:ascii="Times New Roman" w:hAnsi="Times New Roman" w:cs="Times New Roman"/>
          <w:sz w:val="24"/>
          <w:szCs w:val="24"/>
          <w:lang w:val="en-US"/>
        </w:rPr>
        <w:t xml:space="preserve"> take an online class than on-site class (Wilke &amp; Vinton, 2006). </w:t>
      </w:r>
      <w:r w:rsidRPr="00E1345B">
        <w:rPr>
          <w:rFonts w:ascii="Times New Roman" w:hAnsi="Times New Roman" w:cs="Times New Roman"/>
          <w:noProof/>
          <w:sz w:val="24"/>
          <w:szCs w:val="24"/>
          <w:lang w:val="en-US"/>
        </w:rPr>
        <w:t>A survey that was carried out to determine</w:t>
      </w:r>
      <w:r w:rsidRPr="00E1345B">
        <w:rPr>
          <w:rFonts w:ascii="Times New Roman" w:hAnsi="Times New Roman" w:cs="Times New Roman"/>
          <w:sz w:val="24"/>
          <w:szCs w:val="24"/>
          <w:lang w:val="en-US"/>
        </w:rPr>
        <w:t xml:space="preserve"> why some social work instructors find it comfortable to teach online students supported the proposition that the advancement in technology was the driving force behind the transformation witnessed in social work education in the past decades. Another research by (Cook et al., </w:t>
      </w:r>
      <w:r w:rsidRPr="00E1345B">
        <w:rPr>
          <w:rFonts w:ascii="Times New Roman" w:hAnsi="Times New Roman" w:cs="Times New Roman"/>
          <w:noProof/>
          <w:sz w:val="24"/>
          <w:szCs w:val="24"/>
          <w:lang w:val="en-US"/>
        </w:rPr>
        <w:t>2002) is</w:t>
      </w:r>
      <w:r w:rsidRPr="00E1345B">
        <w:rPr>
          <w:rFonts w:ascii="Times New Roman" w:hAnsi="Times New Roman" w:cs="Times New Roman"/>
          <w:sz w:val="24"/>
          <w:szCs w:val="24"/>
          <w:lang w:val="en-US"/>
        </w:rPr>
        <w:t xml:space="preserve"> looking to establish the schools offering online programs </w:t>
      </w:r>
      <w:r w:rsidRPr="00E1345B">
        <w:rPr>
          <w:rFonts w:ascii="Times New Roman" w:hAnsi="Times New Roman" w:cs="Times New Roman"/>
          <w:noProof/>
          <w:sz w:val="24"/>
          <w:szCs w:val="24"/>
          <w:lang w:val="en-US"/>
        </w:rPr>
        <w:t>found that a growing number of schools across the</w:t>
      </w:r>
      <w:r w:rsidRPr="00E1345B">
        <w:rPr>
          <w:rFonts w:ascii="Times New Roman" w:hAnsi="Times New Roman" w:cs="Times New Roman"/>
          <w:sz w:val="24"/>
          <w:szCs w:val="24"/>
          <w:lang w:val="en-US"/>
        </w:rPr>
        <w:t xml:space="preserve"> US are currently offering various ways in which students can engage in their MSW programs through online learning. A compelling study</w:t>
      </w:r>
      <w:r w:rsidRPr="00E1345B">
        <w:rPr>
          <w:rFonts w:ascii="Times New Roman" w:hAnsi="Times New Roman" w:cs="Times New Roman"/>
          <w:noProof/>
          <w:sz w:val="24"/>
          <w:szCs w:val="24"/>
          <w:lang w:val="en-US"/>
        </w:rPr>
        <w:t xml:space="preserve"> done by </w:t>
      </w:r>
      <w:r w:rsidRPr="00E1345B">
        <w:rPr>
          <w:rFonts w:ascii="Times New Roman" w:hAnsi="Times New Roman" w:cs="Times New Roman"/>
          <w:sz w:val="24"/>
          <w:szCs w:val="24"/>
          <w:lang w:val="en-US"/>
        </w:rPr>
        <w:t>Hollister &amp; Kim (2001), focused on pre-post assessment to identify the similarity between traditional classroom models. Their findings further support the evidence that concerning satisfaction and student learning,</w:t>
      </w:r>
      <w:r w:rsidRPr="00E1345B">
        <w:t xml:space="preserve"> </w:t>
      </w:r>
      <w:r w:rsidRPr="00E1345B">
        <w:rPr>
          <w:rFonts w:ascii="Times New Roman" w:hAnsi="Times New Roman" w:cs="Times New Roman"/>
          <w:sz w:val="24"/>
          <w:szCs w:val="24"/>
          <w:lang w:val="en-US"/>
        </w:rPr>
        <w:t xml:space="preserve">both </w:t>
      </w:r>
      <w:r w:rsidRPr="00E1345B">
        <w:rPr>
          <w:rFonts w:ascii="Times New Roman" w:hAnsi="Times New Roman" w:cs="Times New Roman"/>
          <w:noProof/>
          <w:sz w:val="24"/>
          <w:szCs w:val="24"/>
          <w:lang w:val="en-US"/>
        </w:rPr>
        <w:t>off-campus</w:t>
      </w:r>
      <w:r w:rsidRPr="00E1345B">
        <w:rPr>
          <w:rFonts w:ascii="Times New Roman" w:hAnsi="Times New Roman" w:cs="Times New Roman"/>
          <w:sz w:val="24"/>
          <w:szCs w:val="24"/>
          <w:lang w:val="en-US"/>
        </w:rPr>
        <w:t xml:space="preserve"> and </w:t>
      </w:r>
      <w:r w:rsidRPr="00E1345B">
        <w:rPr>
          <w:rFonts w:ascii="Times New Roman" w:hAnsi="Times New Roman" w:cs="Times New Roman"/>
          <w:noProof/>
          <w:sz w:val="24"/>
          <w:szCs w:val="24"/>
          <w:lang w:val="en-US"/>
        </w:rPr>
        <w:t>on-campus</w:t>
      </w:r>
      <w:r w:rsidRPr="00E1345B">
        <w:rPr>
          <w:rFonts w:ascii="Times New Roman" w:hAnsi="Times New Roman" w:cs="Times New Roman"/>
          <w:sz w:val="24"/>
          <w:szCs w:val="24"/>
          <w:lang w:val="en-US"/>
        </w:rPr>
        <w:t xml:space="preserve"> learning was t</w:t>
      </w:r>
      <w:r w:rsidRPr="00E1345B">
        <w:rPr>
          <w:rFonts w:ascii="Times New Roman" w:hAnsi="Times New Roman" w:cs="Times New Roman"/>
          <w:noProof/>
          <w:sz w:val="24"/>
          <w:szCs w:val="24"/>
          <w:lang w:val="en-US"/>
        </w:rPr>
        <w:t>he</w:t>
      </w:r>
      <w:r w:rsidRPr="00E1345B">
        <w:rPr>
          <w:rFonts w:ascii="Times New Roman" w:hAnsi="Times New Roman" w:cs="Times New Roman"/>
          <w:sz w:val="24"/>
          <w:szCs w:val="24"/>
          <w:lang w:val="en-US"/>
        </w:rPr>
        <w:t xml:space="preserve"> same</w:t>
      </w:r>
      <w:r w:rsidRPr="00E1345B">
        <w:rPr>
          <w:rFonts w:ascii="Times New Roman" w:hAnsi="Times New Roman" w:cs="Times New Roman"/>
          <w:sz w:val="24"/>
          <w:szCs w:val="24"/>
          <w:shd w:val="clear" w:color="auto" w:fill="FFFFFF"/>
        </w:rPr>
        <w:t>.</w:t>
      </w:r>
    </w:p>
    <w:p w:rsidR="00E1345B" w:rsidRPr="00E1345B" w:rsidP="00E1345B" w14:paraId="5423C943" w14:textId="73145674">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Other scholars argue that incorporation of students’ activities such as discussion, clarification, question and answer sessions which is essential to student retention of subject matter, is easily accessible and readily available in online classes (Randolph &amp; Krause, 2002; </w:t>
      </w:r>
      <w:r w:rsidRPr="00E1345B">
        <w:rPr>
          <w:rFonts w:ascii="Times New Roman" w:hAnsi="Times New Roman" w:cs="Times New Roman"/>
          <w:sz w:val="24"/>
          <w:szCs w:val="24"/>
          <w:lang w:val="en-US"/>
        </w:rPr>
        <w:t>Schoech</w:t>
      </w:r>
      <w:r w:rsidRPr="00E1345B">
        <w:rPr>
          <w:rFonts w:ascii="Times New Roman" w:hAnsi="Times New Roman" w:cs="Times New Roman"/>
          <w:sz w:val="24"/>
          <w:szCs w:val="24"/>
          <w:lang w:val="en-US"/>
        </w:rPr>
        <w:t xml:space="preserve"> &amp; Helton, 2002). In a review of the </w:t>
      </w:r>
      <w:r w:rsidRPr="00E1345B">
        <w:rPr>
          <w:rFonts w:ascii="Times New Roman" w:hAnsi="Times New Roman" w:cs="Times New Roman"/>
          <w:noProof/>
          <w:sz w:val="24"/>
          <w:szCs w:val="24"/>
          <w:lang w:val="en-US"/>
        </w:rPr>
        <w:t>literature,</w:t>
      </w:r>
      <w:r w:rsidRPr="00E1345B">
        <w:rPr>
          <w:rFonts w:ascii="Times New Roman" w:hAnsi="Times New Roman" w:cs="Times New Roman"/>
          <w:sz w:val="24"/>
          <w:szCs w:val="24"/>
          <w:lang w:val="en-US"/>
        </w:rPr>
        <w:t xml:space="preserve"> Zhao et al. (2005) reported that online learning models also enhance students thinking capabilities because most of the time, </w:t>
      </w:r>
      <w:r w:rsidRPr="00E1345B">
        <w:rPr>
          <w:rFonts w:ascii="Times New Roman" w:hAnsi="Times New Roman" w:cs="Times New Roman"/>
          <w:noProof/>
          <w:sz w:val="24"/>
          <w:szCs w:val="24"/>
          <w:lang w:val="en-US"/>
        </w:rPr>
        <w:t>students</w:t>
      </w:r>
      <w:r w:rsidRPr="00E1345B">
        <w:rPr>
          <w:rFonts w:ascii="Times New Roman" w:hAnsi="Times New Roman" w:cs="Times New Roman"/>
          <w:sz w:val="24"/>
          <w:szCs w:val="24"/>
          <w:lang w:val="en-US"/>
        </w:rPr>
        <w:t xml:space="preserve"> are involved in exuberant discussions. The available literature demonstrates that many colleges and universities have taken the direction towards offering web-based education (</w:t>
      </w:r>
      <w:r w:rsidRPr="00E1345B">
        <w:rPr>
          <w:rFonts w:ascii="Times New Roman" w:hAnsi="Times New Roman" w:cs="Times New Roman"/>
          <w:sz w:val="24"/>
          <w:szCs w:val="24"/>
          <w:lang w:val="en-US"/>
        </w:rPr>
        <w:t>Okech</w:t>
      </w:r>
      <w:r w:rsidRPr="00E1345B">
        <w:rPr>
          <w:rFonts w:ascii="Times New Roman" w:hAnsi="Times New Roman" w:cs="Times New Roman"/>
          <w:sz w:val="24"/>
          <w:szCs w:val="24"/>
          <w:lang w:val="en-US"/>
        </w:rPr>
        <w:t xml:space="preserve"> et al.</w:t>
      </w:r>
      <w:r w:rsidR="008070E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2014).</w:t>
      </w:r>
    </w:p>
    <w:p w:rsidR="00E1345B" w:rsidRPr="00E1345B" w:rsidP="00A17590" w14:paraId="3177988B" w14:textId="77777777">
      <w:pPr>
        <w:spacing w:line="480" w:lineRule="auto"/>
        <w:ind w:firstLine="720"/>
        <w:rPr>
          <w:rFonts w:ascii="Times New Roman" w:hAnsi="Times New Roman" w:cs="Times New Roman"/>
          <w:sz w:val="24"/>
          <w:szCs w:val="24"/>
          <w:lang w:val="en-US"/>
        </w:rPr>
      </w:pPr>
    </w:p>
    <w:p w:rsidR="00F93444" w:rsidRPr="00E1345B" w:rsidP="00E1345B" w14:paraId="2753A6D2" w14:textId="1DBFA9A7">
      <w:pPr>
        <w:spacing w:line="480" w:lineRule="auto"/>
        <w:ind w:firstLine="720"/>
        <w:rPr>
          <w:rFonts w:ascii="Times New Roman" w:hAnsi="Times New Roman" w:cs="Times New Roman"/>
          <w:sz w:val="24"/>
          <w:szCs w:val="24"/>
          <w:shd w:val="clear" w:color="auto" w:fill="FFFFFF"/>
        </w:rPr>
      </w:pPr>
      <w:r w:rsidRPr="00E1345B">
        <w:rPr>
          <w:rFonts w:ascii="Times New Roman" w:hAnsi="Times New Roman" w:cs="Times New Roman"/>
          <w:sz w:val="24"/>
          <w:szCs w:val="24"/>
          <w:lang w:val="en-US"/>
        </w:rPr>
        <w:t xml:space="preserve">This </w:t>
      </w:r>
      <w:r w:rsidRPr="00E1345B">
        <w:rPr>
          <w:rFonts w:ascii="Times New Roman" w:hAnsi="Times New Roman" w:cs="Times New Roman"/>
          <w:noProof/>
          <w:sz w:val="24"/>
          <w:szCs w:val="24"/>
          <w:lang w:val="en-US"/>
        </w:rPr>
        <w:t>debacle</w:t>
      </w:r>
      <w:r w:rsidRPr="00E1345B">
        <w:rPr>
          <w:rFonts w:ascii="Times New Roman" w:hAnsi="Times New Roman" w:cs="Times New Roman"/>
          <w:sz w:val="24"/>
          <w:szCs w:val="24"/>
          <w:lang w:val="en-US"/>
        </w:rPr>
        <w:t xml:space="preserve"> in educational funding</w:t>
      </w:r>
      <w:r w:rsidRPr="00E1345B" w:rsidR="00DA3F28">
        <w:rPr>
          <w:rFonts w:ascii="Times New Roman" w:hAnsi="Times New Roman" w:cs="Times New Roman"/>
          <w:sz w:val="24"/>
          <w:szCs w:val="24"/>
          <w:lang w:val="en-US"/>
        </w:rPr>
        <w:t xml:space="preserve"> has contributed to making</w:t>
      </w:r>
      <w:r w:rsidRPr="00E1345B" w:rsidR="00CB6362">
        <w:rPr>
          <w:rFonts w:ascii="Times New Roman" w:hAnsi="Times New Roman" w:cs="Times New Roman"/>
          <w:sz w:val="24"/>
          <w:szCs w:val="24"/>
          <w:lang w:val="en-US"/>
        </w:rPr>
        <w:t xml:space="preserve"> 21</w:t>
      </w:r>
      <w:r w:rsidRPr="00E1345B" w:rsidR="00CB6362">
        <w:rPr>
          <w:rFonts w:ascii="Times New Roman" w:hAnsi="Times New Roman" w:cs="Times New Roman"/>
          <w:sz w:val="24"/>
          <w:szCs w:val="24"/>
          <w:vertAlign w:val="superscript"/>
          <w:lang w:val="en-US"/>
        </w:rPr>
        <w:t>st</w:t>
      </w:r>
      <w:r w:rsidRPr="00E1345B" w:rsidR="00CB6362">
        <w:rPr>
          <w:rFonts w:ascii="Times New Roman" w:hAnsi="Times New Roman" w:cs="Times New Roman"/>
          <w:sz w:val="24"/>
          <w:szCs w:val="24"/>
          <w:lang w:val="en-US"/>
        </w:rPr>
        <w:t xml:space="preserve">-century distance </w:t>
      </w:r>
      <w:r w:rsidRPr="00E1345B" w:rsidR="00CB6362">
        <w:rPr>
          <w:rFonts w:ascii="Times New Roman" w:hAnsi="Times New Roman" w:cs="Times New Roman"/>
          <w:noProof/>
          <w:sz w:val="24"/>
          <w:szCs w:val="24"/>
          <w:lang w:val="en-US"/>
        </w:rPr>
        <w:t>learning an</w:t>
      </w:r>
      <w:r w:rsidRPr="00E1345B" w:rsidR="0061737E">
        <w:rPr>
          <w:rFonts w:ascii="Times New Roman" w:hAnsi="Times New Roman" w:cs="Times New Roman"/>
          <w:noProof/>
          <w:sz w:val="24"/>
          <w:szCs w:val="24"/>
          <w:lang w:val="en-US"/>
        </w:rPr>
        <w:t xml:space="preserve"> </w:t>
      </w:r>
      <w:r w:rsidRPr="00E1345B" w:rsidR="00CB6362">
        <w:rPr>
          <w:rFonts w:ascii="Times New Roman" w:hAnsi="Times New Roman" w:cs="Times New Roman"/>
          <w:noProof/>
          <w:sz w:val="24"/>
          <w:szCs w:val="24"/>
          <w:lang w:val="en-US"/>
        </w:rPr>
        <w:t>integral</w:t>
      </w:r>
      <w:r w:rsidRPr="00E1345B" w:rsidR="00DA3F28">
        <w:rPr>
          <w:rFonts w:ascii="Times New Roman" w:hAnsi="Times New Roman" w:cs="Times New Roman"/>
          <w:sz w:val="24"/>
          <w:szCs w:val="24"/>
          <w:lang w:val="en-US"/>
        </w:rPr>
        <w:t xml:space="preserve"> and preferred</w:t>
      </w:r>
      <w:r w:rsidRPr="00E1345B" w:rsidR="00CB6362">
        <w:rPr>
          <w:rFonts w:ascii="Times New Roman" w:hAnsi="Times New Roman" w:cs="Times New Roman"/>
          <w:sz w:val="24"/>
          <w:szCs w:val="24"/>
          <w:lang w:val="en-US"/>
        </w:rPr>
        <w:t xml:space="preserve"> mode of learning among many Americans</w:t>
      </w:r>
      <w:r w:rsidRPr="00E1345B" w:rsidR="00CB6362">
        <w:rPr>
          <w:rFonts w:ascii="Times New Roman" w:hAnsi="Times New Roman" w:cs="Times New Roman"/>
          <w:sz w:val="24"/>
          <w:szCs w:val="24"/>
          <w:shd w:val="clear" w:color="auto" w:fill="FFFFFF"/>
        </w:rPr>
        <w:t xml:space="preserve"> (</w:t>
      </w:r>
      <w:r w:rsidRPr="00E1345B" w:rsidR="00CB6362">
        <w:rPr>
          <w:rFonts w:ascii="Times New Roman" w:hAnsi="Times New Roman" w:cs="Times New Roman"/>
          <w:sz w:val="24"/>
          <w:szCs w:val="24"/>
          <w:shd w:val="clear" w:color="auto" w:fill="FFFFFF"/>
        </w:rPr>
        <w:t>Westhuis</w:t>
      </w:r>
      <w:r w:rsidRPr="00E1345B" w:rsidR="00CB6362">
        <w:rPr>
          <w:rFonts w:ascii="Times New Roman" w:hAnsi="Times New Roman" w:cs="Times New Roman"/>
          <w:sz w:val="24"/>
          <w:szCs w:val="24"/>
        </w:rPr>
        <w:t xml:space="preserve"> et al., </w:t>
      </w:r>
      <w:r w:rsidRPr="00E1345B" w:rsidR="00CB6362">
        <w:rPr>
          <w:rFonts w:ascii="Times New Roman" w:hAnsi="Times New Roman" w:cs="Times New Roman"/>
          <w:sz w:val="24"/>
          <w:szCs w:val="24"/>
          <w:shd w:val="clear" w:color="auto" w:fill="FFFFFF"/>
        </w:rPr>
        <w:t xml:space="preserve">2006). </w:t>
      </w:r>
      <w:r w:rsidRPr="00E1345B">
        <w:rPr>
          <w:rFonts w:ascii="Times New Roman" w:hAnsi="Times New Roman" w:cs="Times New Roman"/>
          <w:sz w:val="24"/>
          <w:szCs w:val="24"/>
          <w:lang w:val="en-US"/>
        </w:rPr>
        <w:t>Concerning student learning and satisfaction, online education ha</w:t>
      </w:r>
      <w:r w:rsidRPr="00E1345B" w:rsid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been proven to concur with the relevance of the courses taught in traditional classrooms. Researches discussing fully-online students indicate that learners with multiple duties other than the classwork were more interested in pursuing an online course (</w:t>
      </w:r>
      <w:r w:rsidRPr="00E1345B">
        <w:rPr>
          <w:rFonts w:ascii="Times New Roman" w:hAnsi="Times New Roman" w:cs="Times New Roman"/>
          <w:sz w:val="24"/>
          <w:szCs w:val="24"/>
          <w:lang w:val="en-US"/>
        </w:rPr>
        <w:t>Woehle</w:t>
      </w:r>
      <w:r w:rsidRPr="00E1345B">
        <w:rPr>
          <w:rFonts w:ascii="Times New Roman" w:hAnsi="Times New Roman" w:cs="Times New Roman"/>
          <w:sz w:val="24"/>
          <w:szCs w:val="24"/>
          <w:lang w:val="en-US"/>
        </w:rPr>
        <w:t xml:space="preserve"> &amp; Quinn, 2009; Allen &amp; Seaman, 2013). Most of the students who opted for distance learning education argue that they did so because they had limited time to commute from home to school daily, hence an online program was the most appropriate choice (Randolph &amp; Krause, 2002). Another compelling study that sought to gather statistics concerning various preferences of students about online studying and on-campus studying found that nearly 55% percent of students would enroll in an online class (</w:t>
      </w:r>
      <w:r w:rsidRPr="00E1345B">
        <w:rPr>
          <w:rFonts w:ascii="Times New Roman" w:hAnsi="Times New Roman" w:cs="Times New Roman"/>
          <w:sz w:val="24"/>
          <w:szCs w:val="24"/>
          <w:lang w:val="en-US"/>
        </w:rPr>
        <w:t>Petracchi</w:t>
      </w:r>
      <w:r w:rsidRPr="00E1345B">
        <w:rPr>
          <w:rFonts w:ascii="Times New Roman" w:hAnsi="Times New Roman" w:cs="Times New Roman"/>
          <w:sz w:val="24"/>
          <w:szCs w:val="24"/>
          <w:lang w:val="en-US"/>
        </w:rPr>
        <w:t xml:space="preserve"> et al., 2005; </w:t>
      </w:r>
      <w:r w:rsidRPr="00E1345B">
        <w:rPr>
          <w:rFonts w:ascii="Times New Roman" w:hAnsi="Times New Roman" w:cs="Times New Roman"/>
          <w:sz w:val="24"/>
          <w:szCs w:val="24"/>
          <w:lang w:val="en-US"/>
        </w:rPr>
        <w:t>Syring</w:t>
      </w:r>
      <w:r w:rsidRPr="00E1345B">
        <w:rPr>
          <w:rFonts w:ascii="Times New Roman" w:hAnsi="Times New Roman" w:cs="Times New Roman"/>
          <w:sz w:val="24"/>
          <w:szCs w:val="24"/>
          <w:lang w:val="en-US"/>
        </w:rPr>
        <w:t>, 2003). Many scholars argue that with the current escalation of technological advancement, online studying is more illustrative than on-campus studies</w:t>
      </w:r>
      <w:r w:rsidRPr="00E1345B">
        <w:t xml:space="preserve"> (</w:t>
      </w:r>
      <w:r w:rsidRPr="00E1345B">
        <w:rPr>
          <w:rFonts w:ascii="Times New Roman" w:hAnsi="Times New Roman" w:cs="Times New Roman"/>
          <w:sz w:val="24"/>
          <w:szCs w:val="24"/>
          <w:lang w:val="en-US"/>
        </w:rPr>
        <w:t xml:space="preserve">Moore, 2005).  </w:t>
      </w:r>
    </w:p>
    <w:p w:rsidR="00F93444" w:rsidRPr="00E1345B" w:rsidP="00F93444" w14:paraId="63E60A37" w14:textId="4C8366D2">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In a study conducted to evaluate the student performance regarding online classes (Nathaniel, 2009</w:t>
      </w:r>
      <w:r w:rsidRPr="00E1345B">
        <w:rPr>
          <w:rFonts w:ascii="Times New Roman" w:hAnsi="Times New Roman" w:cs="Times New Roman"/>
          <w:noProof/>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excellent</w:t>
      </w:r>
      <w:r w:rsidRPr="00E1345B">
        <w:rPr>
          <w:rFonts w:ascii="Times New Roman" w:hAnsi="Times New Roman" w:cs="Times New Roman"/>
          <w:sz w:val="24"/>
          <w:szCs w:val="24"/>
          <w:lang w:val="en-US"/>
        </w:rPr>
        <w:t xml:space="preserve"> performance </w:t>
      </w:r>
      <w:r w:rsidRPr="00E1345B">
        <w:rPr>
          <w:rFonts w:ascii="Times New Roman" w:hAnsi="Times New Roman" w:cs="Times New Roman"/>
          <w:noProof/>
          <w:sz w:val="24"/>
          <w:szCs w:val="24"/>
          <w:lang w:val="en-US"/>
        </w:rPr>
        <w:t>was scored</w:t>
      </w:r>
      <w:r w:rsidRPr="00E1345B">
        <w:rPr>
          <w:rFonts w:ascii="Times New Roman" w:hAnsi="Times New Roman" w:cs="Times New Roman"/>
          <w:sz w:val="24"/>
          <w:szCs w:val="24"/>
          <w:lang w:val="en-US"/>
        </w:rPr>
        <w:t xml:space="preserve"> in courses that </w:t>
      </w:r>
      <w:r w:rsidRPr="00E1345B">
        <w:rPr>
          <w:rFonts w:ascii="Times New Roman" w:hAnsi="Times New Roman" w:cs="Times New Roman"/>
          <w:noProof/>
          <w:sz w:val="24"/>
          <w:szCs w:val="24"/>
          <w:lang w:val="en-US"/>
        </w:rPr>
        <w:t>were offered</w:t>
      </w:r>
      <w:r w:rsidRPr="00E1345B">
        <w:rPr>
          <w:rFonts w:ascii="Times New Roman" w:hAnsi="Times New Roman" w:cs="Times New Roman"/>
          <w:sz w:val="24"/>
          <w:szCs w:val="24"/>
          <w:lang w:val="en-US"/>
        </w:rPr>
        <w:t xml:space="preserve"> online. Higgins &amp; Green (2011) demonstrate that the </w:t>
      </w:r>
      <w:r w:rsidRPr="00E1345B">
        <w:rPr>
          <w:rFonts w:ascii="Times New Roman" w:hAnsi="Times New Roman" w:cs="Times New Roman"/>
          <w:noProof/>
          <w:sz w:val="24"/>
          <w:szCs w:val="24"/>
          <w:lang w:val="en-US"/>
        </w:rPr>
        <w:t>sense</w:t>
      </w:r>
      <w:r w:rsidRPr="00E1345B">
        <w:rPr>
          <w:rFonts w:ascii="Times New Roman" w:hAnsi="Times New Roman" w:cs="Times New Roman"/>
          <w:sz w:val="24"/>
          <w:szCs w:val="24"/>
          <w:lang w:val="en-US"/>
        </w:rPr>
        <w:t xml:space="preserve"> of belonging has </w:t>
      </w:r>
      <w:r w:rsidRPr="00E1345B">
        <w:rPr>
          <w:rFonts w:ascii="Times New Roman" w:hAnsi="Times New Roman" w:cs="Times New Roman"/>
          <w:noProof/>
          <w:sz w:val="24"/>
          <w:szCs w:val="24"/>
          <w:lang w:val="en-US"/>
        </w:rPr>
        <w:t>been identified</w:t>
      </w:r>
      <w:r w:rsidRPr="00E1345B">
        <w:rPr>
          <w:rFonts w:ascii="Times New Roman" w:hAnsi="Times New Roman" w:cs="Times New Roman"/>
          <w:sz w:val="24"/>
          <w:szCs w:val="24"/>
          <w:lang w:val="en-US"/>
        </w:rPr>
        <w:t xml:space="preserve"> as the key to enhancing student performance. A study set up to determine the number of social work educators that would put reservations on content used in web-aided learning (Vernon et al., 2009) indicated that few instructors would prohibit posting content for online studies</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 xml:space="preserve"> </w:t>
      </w:r>
    </w:p>
    <w:p w:rsidR="00F93444" w:rsidRPr="00E1345B" w:rsidP="00F93444" w14:paraId="0B22C97C"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noProof/>
          <w:sz w:val="24"/>
          <w:szCs w:val="24"/>
          <w:lang w:val="en-US"/>
        </w:rPr>
        <w:t>The class</w:t>
      </w:r>
      <w:r w:rsidRPr="00E1345B">
        <w:rPr>
          <w:rFonts w:ascii="Times New Roman" w:hAnsi="Times New Roman" w:cs="Times New Roman"/>
          <w:sz w:val="24"/>
          <w:szCs w:val="24"/>
          <w:lang w:val="en-US"/>
        </w:rPr>
        <w:t xml:space="preserve"> structure is another determining factor used to evaluate the success of distance learning. The Council on Social Work Education (2008) indicated that students who have sufficient </w:t>
      </w:r>
      <w:r w:rsidRPr="00E1345B">
        <w:rPr>
          <w:rFonts w:ascii="Times New Roman" w:hAnsi="Times New Roman" w:cs="Times New Roman"/>
          <w:noProof/>
          <w:sz w:val="24"/>
          <w:szCs w:val="24"/>
          <w:lang w:val="en-US"/>
        </w:rPr>
        <w:t>technical</w:t>
      </w:r>
      <w:r w:rsidRPr="00E1345B">
        <w:rPr>
          <w:rFonts w:ascii="Times New Roman" w:hAnsi="Times New Roman" w:cs="Times New Roman"/>
          <w:sz w:val="24"/>
          <w:szCs w:val="24"/>
          <w:lang w:val="en-US"/>
        </w:rPr>
        <w:t xml:space="preserve"> expertise are more comfortable with online learning. However,</w:t>
      </w:r>
      <w:r w:rsidRPr="00E1345B">
        <w:t xml:space="preserve"> </w:t>
      </w:r>
      <w:r w:rsidRPr="00E1345B">
        <w:rPr>
          <w:rFonts w:ascii="Times New Roman" w:hAnsi="Times New Roman" w:cs="Times New Roman"/>
          <w:sz w:val="24"/>
          <w:szCs w:val="24"/>
          <w:lang w:val="en-US"/>
        </w:rPr>
        <w:t>Zemsky</w:t>
      </w:r>
      <w:r w:rsidRPr="00E1345B">
        <w:rPr>
          <w:rFonts w:ascii="Times New Roman" w:hAnsi="Times New Roman" w:cs="Times New Roman"/>
          <w:sz w:val="24"/>
          <w:szCs w:val="24"/>
          <w:lang w:val="en-US"/>
        </w:rPr>
        <w:t xml:space="preserve"> &amp; </w:t>
      </w:r>
      <w:r w:rsidRPr="00E1345B">
        <w:rPr>
          <w:rFonts w:ascii="Times New Roman" w:hAnsi="Times New Roman" w:cs="Times New Roman"/>
          <w:sz w:val="24"/>
          <w:szCs w:val="24"/>
          <w:lang w:val="en-US"/>
        </w:rPr>
        <w:t>Massy’s</w:t>
      </w:r>
      <w:r w:rsidRPr="00E1345B">
        <w:rPr>
          <w:rFonts w:ascii="Times New Roman" w:hAnsi="Times New Roman" w:cs="Times New Roman"/>
          <w:sz w:val="24"/>
          <w:szCs w:val="24"/>
          <w:lang w:val="en-US"/>
        </w:rPr>
        <w:t xml:space="preserve"> (2004) study with social work education students found that both in-classroom and </w:t>
      </w:r>
      <w:r w:rsidRPr="00E1345B">
        <w:rPr>
          <w:rFonts w:ascii="Times New Roman" w:hAnsi="Times New Roman" w:cs="Times New Roman"/>
          <w:sz w:val="24"/>
          <w:szCs w:val="24"/>
          <w:lang w:val="en-US"/>
        </w:rPr>
        <w:t xml:space="preserve">online students denied that technology was the source of discouragement for them to enroll in online programs. </w:t>
      </w:r>
    </w:p>
    <w:p w:rsidR="00F93444" w:rsidRPr="00E1345B" w:rsidP="00E1345B" w14:paraId="3F8D35BF" w14:textId="4349485A">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A survey on internet-oriented course tools and its correlation on linking the operation of students to instructors</w:t>
      </w:r>
      <w:r w:rsidR="008070EE">
        <w:rPr>
          <w:rFonts w:ascii="Times New Roman" w:hAnsi="Times New Roman" w:cs="Times New Roman"/>
          <w:sz w:val="24"/>
          <w:szCs w:val="24"/>
          <w:lang w:val="en-US"/>
        </w:rPr>
        <w:t xml:space="preserve"> outside the class environment </w:t>
      </w:r>
      <w:r w:rsidR="008070EE">
        <w:rPr>
          <w:rFonts w:ascii="Times New Roman" w:hAnsi="Times New Roman" w:cs="Times New Roman"/>
          <w:sz w:val="24"/>
          <w:szCs w:val="24"/>
          <w:lang w:val="en-US"/>
        </w:rPr>
        <w:t>Kreuger</w:t>
      </w:r>
      <w:r w:rsidR="008070EE">
        <w:rPr>
          <w:rFonts w:ascii="Times New Roman" w:hAnsi="Times New Roman" w:cs="Times New Roman"/>
          <w:sz w:val="24"/>
          <w:szCs w:val="24"/>
          <w:lang w:val="en-US"/>
        </w:rPr>
        <w:t xml:space="preserve"> &amp; Stretch (</w:t>
      </w:r>
      <w:r w:rsidRPr="00E1345B">
        <w:rPr>
          <w:rFonts w:ascii="Times New Roman" w:hAnsi="Times New Roman" w:cs="Times New Roman"/>
          <w:sz w:val="24"/>
          <w:szCs w:val="24"/>
          <w:lang w:val="en-US"/>
        </w:rPr>
        <w:t xml:space="preserve">2000) found that internet tools were responsible for motivating students to learn online. Huerta-Wong &amp; </w:t>
      </w:r>
      <w:r w:rsidRPr="00E1345B">
        <w:rPr>
          <w:rFonts w:ascii="Times New Roman" w:hAnsi="Times New Roman" w:cs="Times New Roman"/>
          <w:sz w:val="24"/>
          <w:szCs w:val="24"/>
          <w:lang w:val="en-US"/>
        </w:rPr>
        <w:t>Schoech</w:t>
      </w:r>
      <w:r w:rsidRPr="00E1345B">
        <w:rPr>
          <w:rFonts w:ascii="Times New Roman" w:hAnsi="Times New Roman" w:cs="Times New Roman"/>
          <w:sz w:val="24"/>
          <w:szCs w:val="24"/>
          <w:lang w:val="en-US"/>
        </w:rPr>
        <w:t xml:space="preserve"> (2010) literature review indicates that the implementation of interactive websites is critical in promoting environments that can </w:t>
      </w:r>
      <w:r w:rsidRPr="00E1345B">
        <w:rPr>
          <w:rFonts w:ascii="Times New Roman" w:hAnsi="Times New Roman" w:cs="Times New Roman"/>
          <w:noProof/>
          <w:sz w:val="24"/>
          <w:szCs w:val="24"/>
          <w:lang w:val="en-US"/>
        </w:rPr>
        <w:t>be likened</w:t>
      </w:r>
      <w:r w:rsidRPr="00E1345B">
        <w:rPr>
          <w:rFonts w:ascii="Times New Roman" w:hAnsi="Times New Roman" w:cs="Times New Roman"/>
          <w:sz w:val="24"/>
          <w:szCs w:val="24"/>
          <w:lang w:val="en-US"/>
        </w:rPr>
        <w:t xml:space="preserve"> to traditional classroom opportunities. However,</w:t>
      </w:r>
      <w:r w:rsidRPr="00E1345B">
        <w:t xml:space="preserve"> </w:t>
      </w:r>
      <w:r w:rsidRPr="00E1345B">
        <w:rPr>
          <w:rFonts w:ascii="Times New Roman" w:hAnsi="Times New Roman" w:cs="Times New Roman"/>
          <w:sz w:val="24"/>
          <w:szCs w:val="24"/>
          <w:lang w:val="en-US"/>
        </w:rPr>
        <w:t>Westhuis</w:t>
      </w:r>
      <w:r w:rsidRPr="00E1345B">
        <w:rPr>
          <w:rFonts w:ascii="Times New Roman" w:hAnsi="Times New Roman" w:cs="Times New Roman"/>
          <w:sz w:val="24"/>
          <w:szCs w:val="24"/>
          <w:lang w:val="en-US"/>
        </w:rPr>
        <w:t xml:space="preserve"> et al. (2006) realized that these comparisons have </w:t>
      </w:r>
      <w:r w:rsidRPr="00E1345B">
        <w:rPr>
          <w:rFonts w:ascii="Times New Roman" w:hAnsi="Times New Roman" w:cs="Times New Roman"/>
          <w:noProof/>
          <w:sz w:val="24"/>
          <w:szCs w:val="24"/>
          <w:lang w:val="en-US"/>
        </w:rPr>
        <w:t>significantly</w:t>
      </w:r>
      <w:r w:rsidRPr="00E1345B">
        <w:rPr>
          <w:rFonts w:ascii="Times New Roman" w:hAnsi="Times New Roman" w:cs="Times New Roman"/>
          <w:sz w:val="24"/>
          <w:szCs w:val="24"/>
          <w:lang w:val="en-US"/>
        </w:rPr>
        <w:t xml:space="preserve"> comprised and have an </w:t>
      </w:r>
      <w:r w:rsidRPr="00E1345B">
        <w:rPr>
          <w:rFonts w:ascii="Times New Roman" w:hAnsi="Times New Roman" w:cs="Times New Roman"/>
          <w:noProof/>
          <w:sz w:val="24"/>
          <w:szCs w:val="24"/>
          <w:lang w:val="en-US"/>
        </w:rPr>
        <w:t>ethical</w:t>
      </w:r>
      <w:r w:rsidRPr="00E1345B">
        <w:rPr>
          <w:rFonts w:ascii="Times New Roman" w:hAnsi="Times New Roman" w:cs="Times New Roman"/>
          <w:sz w:val="24"/>
          <w:szCs w:val="24"/>
          <w:lang w:val="en-US"/>
        </w:rPr>
        <w:t xml:space="preserve"> class </w:t>
      </w:r>
      <w:r w:rsidRPr="00E1345B">
        <w:rPr>
          <w:rFonts w:ascii="Times New Roman" w:hAnsi="Times New Roman" w:cs="Times New Roman"/>
          <w:noProof/>
          <w:sz w:val="24"/>
          <w:szCs w:val="24"/>
          <w:lang w:val="en-US"/>
        </w:rPr>
        <w:t>about</w:t>
      </w:r>
      <w:r w:rsidRPr="00E1345B">
        <w:rPr>
          <w:rFonts w:ascii="Times New Roman" w:hAnsi="Times New Roman" w:cs="Times New Roman"/>
          <w:sz w:val="24"/>
          <w:szCs w:val="24"/>
          <w:lang w:val="en-US"/>
        </w:rPr>
        <w:t xml:space="preserve"> student learning.  In a study to examine the importance of interactive websites in online education, Zhao et al. (2005) found that interactive websites are </w:t>
      </w:r>
      <w:r w:rsidRPr="00E1345B">
        <w:rPr>
          <w:rFonts w:ascii="Times New Roman" w:hAnsi="Times New Roman" w:cs="Times New Roman"/>
          <w:noProof/>
          <w:sz w:val="24"/>
          <w:szCs w:val="24"/>
          <w:lang w:val="en-US"/>
        </w:rPr>
        <w:t>important</w:t>
      </w:r>
      <w:r w:rsidRPr="00E1345B">
        <w:rPr>
          <w:rFonts w:ascii="Times New Roman" w:hAnsi="Times New Roman" w:cs="Times New Roman"/>
          <w:sz w:val="24"/>
          <w:szCs w:val="24"/>
          <w:lang w:val="en-US"/>
        </w:rPr>
        <w:t xml:space="preserve"> tools to initiate discussions about cultural diversity as well as societal oppression. However, </w:t>
      </w:r>
      <w:r w:rsidRPr="00E1345B">
        <w:rPr>
          <w:rFonts w:ascii="Times New Roman" w:hAnsi="Times New Roman" w:cs="Times New Roman"/>
          <w:sz w:val="24"/>
          <w:szCs w:val="24"/>
          <w:lang w:val="en-US"/>
        </w:rPr>
        <w:t>Larreamendy-Joerns</w:t>
      </w:r>
      <w:r w:rsidRPr="00E1345B">
        <w:rPr>
          <w:rFonts w:ascii="Times New Roman" w:hAnsi="Times New Roman" w:cs="Times New Roman"/>
          <w:sz w:val="24"/>
          <w:szCs w:val="24"/>
          <w:lang w:val="en-US"/>
        </w:rPr>
        <w:t xml:space="preserve"> &amp; </w:t>
      </w:r>
      <w:r w:rsidRPr="00E1345B">
        <w:rPr>
          <w:rFonts w:ascii="Times New Roman" w:hAnsi="Times New Roman" w:cs="Times New Roman"/>
          <w:sz w:val="24"/>
          <w:szCs w:val="24"/>
          <w:lang w:val="en-US"/>
        </w:rPr>
        <w:t>Leinhardt</w:t>
      </w:r>
      <w:r w:rsidRPr="00E1345B">
        <w:rPr>
          <w:rFonts w:ascii="Times New Roman" w:hAnsi="Times New Roman" w:cs="Times New Roman"/>
          <w:sz w:val="24"/>
          <w:szCs w:val="24"/>
          <w:lang w:val="en-US"/>
        </w:rPr>
        <w:t xml:space="preserve"> (2006) reiterate that inviting students to such discussions is dangerous and challenging as it can lead to conflicts among the students. </w:t>
      </w:r>
    </w:p>
    <w:p w:rsidR="0061737E" w:rsidRPr="00E1345B" w:rsidP="0061737E" w14:paraId="77AB21D1" w14:textId="19B7FB00">
      <w:pPr>
        <w:spacing w:line="480" w:lineRule="auto"/>
        <w:ind w:firstLine="720"/>
        <w:rPr>
          <w:rFonts w:ascii="Times New Roman" w:hAnsi="Times New Roman" w:cs="Times New Roman"/>
          <w:sz w:val="24"/>
          <w:szCs w:val="24"/>
          <w:lang w:val="x-none"/>
        </w:rPr>
      </w:pPr>
      <w:r w:rsidRPr="00E1345B">
        <w:rPr>
          <w:rFonts w:ascii="Times New Roman" w:hAnsi="Times New Roman" w:cs="Times New Roman"/>
          <w:sz w:val="24"/>
          <w:szCs w:val="24"/>
          <w:lang w:val="en-US"/>
        </w:rPr>
        <w:t xml:space="preserve">Three significant innovations </w:t>
      </w:r>
      <w:r w:rsidRPr="00E1345B" w:rsidR="00F93444">
        <w:rPr>
          <w:rFonts w:ascii="Times New Roman" w:hAnsi="Times New Roman" w:cs="Times New Roman"/>
          <w:sz w:val="24"/>
          <w:szCs w:val="24"/>
          <w:lang w:val="en-US"/>
        </w:rPr>
        <w:t>took</w:t>
      </w:r>
      <w:r w:rsidRPr="00E1345B">
        <w:rPr>
          <w:rFonts w:ascii="Times New Roman" w:hAnsi="Times New Roman" w:cs="Times New Roman"/>
          <w:sz w:val="24"/>
          <w:szCs w:val="24"/>
          <w:lang w:val="en-US"/>
        </w:rPr>
        <w:t xml:space="preserve"> over the education sector for</w:t>
      </w:r>
      <w:r w:rsidRPr="00E1345B" w:rsidR="00F93444">
        <w:rPr>
          <w:rFonts w:ascii="Times New Roman" w:hAnsi="Times New Roman" w:cs="Times New Roman"/>
          <w:sz w:val="24"/>
          <w:szCs w:val="24"/>
          <w:lang w:val="en-US"/>
        </w:rPr>
        <w:t xml:space="preserve"> two decades and this move led to a significant transition</w:t>
      </w:r>
      <w:r w:rsidRPr="00E1345B">
        <w:rPr>
          <w:rFonts w:ascii="Times New Roman" w:hAnsi="Times New Roman" w:cs="Times New Roman"/>
          <w:sz w:val="24"/>
          <w:szCs w:val="24"/>
          <w:lang w:val="en-US"/>
        </w:rPr>
        <w:t xml:space="preserve">. The first innovative model </w:t>
      </w:r>
      <w:r w:rsidRPr="00E1345B" w:rsidR="00F93444">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the implementation of </w:t>
      </w:r>
      <w:r w:rsidRPr="00E1345B">
        <w:rPr>
          <w:rFonts w:ascii="Times New Roman" w:hAnsi="Times New Roman" w:cs="Times New Roman"/>
          <w:sz w:val="24"/>
          <w:szCs w:val="24"/>
          <w:lang w:val="en-US"/>
        </w:rPr>
        <w:t xml:space="preserve">an </w:t>
      </w:r>
      <w:r w:rsidRPr="00E1345B">
        <w:rPr>
          <w:rFonts w:ascii="Times New Roman" w:hAnsi="Times New Roman" w:cs="Times New Roman"/>
          <w:noProof/>
          <w:sz w:val="24"/>
          <w:szCs w:val="24"/>
          <w:lang w:val="en-US"/>
        </w:rPr>
        <w:t>increase</w:t>
      </w:r>
      <w:r w:rsidRPr="00E1345B">
        <w:rPr>
          <w:rFonts w:ascii="Times New Roman" w:hAnsi="Times New Roman" w:cs="Times New Roman"/>
          <w:sz w:val="24"/>
          <w:szCs w:val="24"/>
          <w:lang w:val="en-US"/>
        </w:rPr>
        <w:t xml:space="preserve"> in sta</w:t>
      </w:r>
      <w:r w:rsidRPr="00E1345B">
        <w:rPr>
          <w:rFonts w:ascii="Times New Roman" w:hAnsi="Times New Roman" w:cs="Times New Roman"/>
          <w:sz w:val="24"/>
          <w:szCs w:val="24"/>
          <w:lang w:val="en-US"/>
        </w:rPr>
        <w:t>te</w:t>
      </w:r>
      <w:r w:rsidRPr="00E1345B">
        <w:rPr>
          <w:rFonts w:ascii="Times New Roman" w:hAnsi="Times New Roman" w:cs="Times New Roman"/>
          <w:sz w:val="24"/>
          <w:szCs w:val="24"/>
          <w:lang w:val="en-US"/>
        </w:rPr>
        <w:t xml:space="preserve"> testing</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 xml:space="preserve">Royse, 2000). In this innovative model, </w:t>
      </w:r>
      <w:r w:rsidRPr="00E1345B">
        <w:rPr>
          <w:rFonts w:ascii="Times New Roman" w:hAnsi="Times New Roman" w:cs="Times New Roman"/>
          <w:noProof/>
          <w:sz w:val="24"/>
          <w:szCs w:val="24"/>
          <w:lang w:val="en-US"/>
        </w:rPr>
        <w:t>the instructors</w:t>
      </w:r>
      <w:r w:rsidRPr="00E1345B">
        <w:rPr>
          <w:rFonts w:ascii="Times New Roman" w:hAnsi="Times New Roman" w:cs="Times New Roman"/>
          <w:sz w:val="24"/>
          <w:szCs w:val="24"/>
          <w:lang w:val="en-US"/>
        </w:rPr>
        <w:t xml:space="preserve"> </w:t>
      </w:r>
      <w:r w:rsidRPr="00E1345B" w:rsidR="00F93444">
        <w:rPr>
          <w:rFonts w:ascii="Times New Roman" w:hAnsi="Times New Roman" w:cs="Times New Roman"/>
          <w:sz w:val="24"/>
          <w:szCs w:val="24"/>
          <w:lang w:val="en-US"/>
        </w:rPr>
        <w:t>were</w:t>
      </w:r>
      <w:r w:rsidRPr="00E1345B">
        <w:rPr>
          <w:rFonts w:ascii="Times New Roman" w:hAnsi="Times New Roman" w:cs="Times New Roman"/>
          <w:sz w:val="24"/>
          <w:szCs w:val="24"/>
          <w:lang w:val="en-US"/>
        </w:rPr>
        <w:t xml:space="preserve"> responsible for the provisional results of their students and </w:t>
      </w:r>
      <w:r w:rsidRPr="00E1345B">
        <w:rPr>
          <w:rFonts w:ascii="Times New Roman" w:hAnsi="Times New Roman" w:cs="Times New Roman"/>
          <w:noProof/>
          <w:sz w:val="24"/>
          <w:szCs w:val="24"/>
          <w:lang w:val="en-US"/>
        </w:rPr>
        <w:t>eventually</w:t>
      </w:r>
      <w:r w:rsidRPr="00E1345B">
        <w:rPr>
          <w:rFonts w:ascii="Times New Roman" w:hAnsi="Times New Roman" w:cs="Times New Roman"/>
          <w:noProof/>
          <w:sz w:val="24"/>
          <w:szCs w:val="24"/>
          <w:lang w:val="en-US"/>
        </w:rPr>
        <w:t>,</w:t>
      </w:r>
      <w:r w:rsidRPr="00E1345B">
        <w:rPr>
          <w:rFonts w:ascii="Times New Roman" w:hAnsi="Times New Roman" w:cs="Times New Roman"/>
          <w:sz w:val="24"/>
          <w:szCs w:val="24"/>
          <w:lang w:val="en-US"/>
        </w:rPr>
        <w:t xml:space="preserve"> the overall performance of the students. </w:t>
      </w:r>
      <w:r w:rsidRPr="00E1345B">
        <w:rPr>
          <w:rFonts w:ascii="Times New Roman" w:hAnsi="Times New Roman" w:cs="Times New Roman"/>
          <w:noProof/>
          <w:sz w:val="24"/>
          <w:szCs w:val="24"/>
          <w:lang w:val="en-US"/>
        </w:rPr>
        <w:t>This</w:t>
      </w:r>
      <w:r w:rsidRPr="00E1345B" w:rsidR="00F93444">
        <w:rPr>
          <w:rFonts w:ascii="Times New Roman" w:hAnsi="Times New Roman" w:cs="Times New Roman"/>
          <w:sz w:val="24"/>
          <w:szCs w:val="24"/>
          <w:lang w:val="en-US"/>
        </w:rPr>
        <w:t xml:space="preserve"> was</w:t>
      </w:r>
      <w:r w:rsidRPr="00E1345B">
        <w:rPr>
          <w:rFonts w:ascii="Times New Roman" w:hAnsi="Times New Roman" w:cs="Times New Roman"/>
          <w:sz w:val="24"/>
          <w:szCs w:val="24"/>
          <w:lang w:val="en-US"/>
        </w:rPr>
        <w:t xml:space="preserve"> done through a host of standardize</w:t>
      </w:r>
      <w:r w:rsidRPr="00E1345B" w:rsidR="00DA3F28">
        <w:rPr>
          <w:rFonts w:ascii="Times New Roman" w:hAnsi="Times New Roman" w:cs="Times New Roman"/>
          <w:sz w:val="24"/>
          <w:szCs w:val="24"/>
          <w:lang w:val="en-US"/>
        </w:rPr>
        <w:t>d tests</w:t>
      </w:r>
      <w:r w:rsidRPr="00E1345B">
        <w:rPr>
          <w:rFonts w:ascii="Times New Roman" w:hAnsi="Times New Roman" w:cs="Times New Roman"/>
          <w:sz w:val="24"/>
          <w:szCs w:val="24"/>
          <w:lang w:val="en-US"/>
        </w:rPr>
        <w:t xml:space="preserve"> countrywide</w:t>
      </w:r>
      <w:r w:rsidRPr="00E1345B" w:rsidR="00DA3F28">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and in </w:t>
      </w:r>
      <w:r w:rsidRPr="00E1345B">
        <w:rPr>
          <w:rFonts w:ascii="Times New Roman" w:hAnsi="Times New Roman" w:cs="Times New Roman"/>
          <w:noProof/>
          <w:sz w:val="24"/>
          <w:szCs w:val="24"/>
          <w:lang w:val="en-US"/>
        </w:rPr>
        <w:t>special</w:t>
      </w:r>
      <w:r w:rsidRPr="00E1345B">
        <w:rPr>
          <w:rFonts w:ascii="Times New Roman" w:hAnsi="Times New Roman" w:cs="Times New Roman"/>
          <w:sz w:val="24"/>
          <w:szCs w:val="24"/>
          <w:lang w:val="en-US"/>
        </w:rPr>
        <w:t xml:space="preserve"> cases</w:t>
      </w:r>
      <w:r w:rsidRPr="00E1345B" w:rsidR="00DA3F28">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a series of international science and mathematics study. These </w:t>
      </w:r>
      <w:r w:rsidRPr="00E1345B" w:rsidR="00F93444">
        <w:rPr>
          <w:rFonts w:ascii="Times New Roman" w:hAnsi="Times New Roman" w:cs="Times New Roman"/>
          <w:sz w:val="24"/>
          <w:szCs w:val="24"/>
          <w:lang w:val="en-US"/>
        </w:rPr>
        <w:t xml:space="preserve">were </w:t>
      </w:r>
      <w:r w:rsidRPr="00E1345B">
        <w:rPr>
          <w:rFonts w:ascii="Times New Roman" w:hAnsi="Times New Roman" w:cs="Times New Roman"/>
          <w:noProof/>
          <w:sz w:val="24"/>
          <w:szCs w:val="24"/>
          <w:lang w:val="en-US"/>
        </w:rPr>
        <w:t>international</w:t>
      </w:r>
      <w:r w:rsidRPr="00E1345B">
        <w:rPr>
          <w:rFonts w:ascii="Times New Roman" w:hAnsi="Times New Roman" w:cs="Times New Roman"/>
          <w:sz w:val="24"/>
          <w:szCs w:val="24"/>
          <w:lang w:val="en-US"/>
        </w:rPr>
        <w:t>-based exams. The second innovative model that ha</w:t>
      </w:r>
      <w:r w:rsidRPr="00E1345B" w:rsidR="00F93444">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dominated online</w:t>
      </w:r>
      <w:r w:rsidRPr="00E1345B">
        <w:rPr>
          <w:rFonts w:ascii="Times New Roman" w:hAnsi="Times New Roman" w:cs="Times New Roman"/>
          <w:sz w:val="24"/>
          <w:szCs w:val="24"/>
          <w:lang w:val="en-US"/>
        </w:rPr>
        <w:t xml:space="preserve"> learning </w:t>
      </w:r>
      <w:r w:rsidRPr="00E1345B" w:rsidR="00F93444">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the establishment of international and national ranking bodies</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sz w:val="24"/>
          <w:szCs w:val="24"/>
        </w:rPr>
        <w:t>Hollister &amp; Kim, 2001)</w:t>
      </w:r>
      <w:r w:rsidRPr="00E1345B">
        <w:rPr>
          <w:rFonts w:ascii="Times New Roman" w:hAnsi="Times New Roman" w:cs="Times New Roman"/>
          <w:sz w:val="24"/>
          <w:szCs w:val="24"/>
          <w:lang w:val="en-US"/>
        </w:rPr>
        <w:t xml:space="preserve">. The types of ranking systems that </w:t>
      </w:r>
      <w:r w:rsidRPr="00E1345B" w:rsidR="00F93444">
        <w:rPr>
          <w:rFonts w:ascii="Times New Roman" w:hAnsi="Times New Roman" w:cs="Times New Roman"/>
          <w:noProof/>
          <w:sz w:val="24"/>
          <w:szCs w:val="24"/>
          <w:lang w:val="en-US"/>
        </w:rPr>
        <w:t>were</w:t>
      </w:r>
      <w:r w:rsidRPr="00E1345B">
        <w:rPr>
          <w:rFonts w:ascii="Times New Roman" w:hAnsi="Times New Roman" w:cs="Times New Roman"/>
          <w:noProof/>
          <w:sz w:val="24"/>
          <w:szCs w:val="24"/>
          <w:lang w:val="en-US"/>
        </w:rPr>
        <w:t xml:space="preserve"> formed</w:t>
      </w:r>
      <w:r w:rsidRPr="00E1345B">
        <w:rPr>
          <w:rFonts w:ascii="Times New Roman" w:hAnsi="Times New Roman" w:cs="Times New Roman"/>
          <w:sz w:val="24"/>
          <w:szCs w:val="24"/>
          <w:lang w:val="en-US"/>
        </w:rPr>
        <w:t xml:space="preserve"> </w:t>
      </w:r>
      <w:r w:rsidRPr="00E1345B" w:rsidR="00F93444">
        <w:rPr>
          <w:rFonts w:ascii="Times New Roman" w:hAnsi="Times New Roman" w:cs="Times New Roman"/>
          <w:noProof/>
          <w:sz w:val="24"/>
          <w:szCs w:val="24"/>
          <w:lang w:val="en-US"/>
        </w:rPr>
        <w:t>wer</w:t>
      </w:r>
      <w:r w:rsidRPr="00E1345B">
        <w:rPr>
          <w:rFonts w:ascii="Times New Roman" w:hAnsi="Times New Roman" w:cs="Times New Roman"/>
          <w:noProof/>
          <w:sz w:val="24"/>
          <w:szCs w:val="24"/>
          <w:lang w:val="en-US"/>
        </w:rPr>
        <w:t>e tasked</w:t>
      </w:r>
      <w:r w:rsidRPr="00E1345B">
        <w:rPr>
          <w:rFonts w:ascii="Times New Roman" w:hAnsi="Times New Roman" w:cs="Times New Roman"/>
          <w:sz w:val="24"/>
          <w:szCs w:val="24"/>
          <w:lang w:val="en-US"/>
        </w:rPr>
        <w:t xml:space="preserve"> with informing the public about the institutions, and programs that offer</w:t>
      </w:r>
      <w:r w:rsidRPr="00E1345B" w:rsidR="00F93444">
        <w:rPr>
          <w:rFonts w:ascii="Times New Roman" w:hAnsi="Times New Roman" w:cs="Times New Roman"/>
          <w:sz w:val="24"/>
          <w:szCs w:val="24"/>
          <w:lang w:val="en-US"/>
        </w:rPr>
        <w:t>ed</w:t>
      </w:r>
      <w:r w:rsidRPr="00E1345B">
        <w:rPr>
          <w:rFonts w:ascii="Times New Roman" w:hAnsi="Times New Roman" w:cs="Times New Roman"/>
          <w:sz w:val="24"/>
          <w:szCs w:val="24"/>
          <w:lang w:val="en-US"/>
        </w:rPr>
        <w:t xml:space="preserve"> the best education</w:t>
      </w:r>
      <w:r w:rsidRPr="00E1345B">
        <w:rPr>
          <w:rFonts w:ascii="Times New Roman" w:hAnsi="Times New Roman" w:cs="Times New Roman"/>
          <w:sz w:val="24"/>
          <w:szCs w:val="24"/>
          <w:lang w:val="en-US"/>
        </w:rPr>
        <w:t>al</w:t>
      </w:r>
      <w:r w:rsidRPr="00E1345B">
        <w:rPr>
          <w:rFonts w:ascii="Times New Roman" w:hAnsi="Times New Roman" w:cs="Times New Roman"/>
          <w:sz w:val="24"/>
          <w:szCs w:val="24"/>
          <w:lang w:val="en-US"/>
        </w:rPr>
        <w:t xml:space="preserve"> program in terms of performance. </w:t>
      </w:r>
      <w:r w:rsidRPr="00E1345B">
        <w:rPr>
          <w:rFonts w:ascii="Times New Roman" w:hAnsi="Times New Roman" w:cs="Times New Roman"/>
          <w:sz w:val="24"/>
          <w:szCs w:val="24"/>
          <w:lang w:val="en-US"/>
        </w:rPr>
        <w:t>Lastly, t</w:t>
      </w:r>
      <w:r w:rsidRPr="00E1345B">
        <w:rPr>
          <w:rFonts w:ascii="Times New Roman" w:hAnsi="Times New Roman" w:cs="Times New Roman"/>
          <w:sz w:val="24"/>
          <w:szCs w:val="24"/>
          <w:lang w:val="en-US"/>
        </w:rPr>
        <w:t xml:space="preserve">he third </w:t>
      </w:r>
      <w:r w:rsidRPr="00E1345B">
        <w:rPr>
          <w:rFonts w:ascii="Times New Roman" w:hAnsi="Times New Roman" w:cs="Times New Roman"/>
          <w:sz w:val="24"/>
          <w:szCs w:val="24"/>
          <w:lang w:val="en-US"/>
        </w:rPr>
        <w:t>innovation</w:t>
      </w:r>
      <w:r w:rsidRPr="00E1345B">
        <w:rPr>
          <w:rFonts w:ascii="Times New Roman" w:hAnsi="Times New Roman" w:cs="Times New Roman"/>
          <w:sz w:val="24"/>
          <w:szCs w:val="24"/>
          <w:lang w:val="en-US"/>
        </w:rPr>
        <w:t xml:space="preserve"> model</w:t>
      </w:r>
      <w:r w:rsidRPr="00E1345B">
        <w:rPr>
          <w:rFonts w:ascii="Times New Roman" w:hAnsi="Times New Roman" w:cs="Times New Roman"/>
          <w:sz w:val="24"/>
          <w:szCs w:val="24"/>
          <w:lang w:val="en-US"/>
        </w:rPr>
        <w:t xml:space="preserve"> that ha</w:t>
      </w:r>
      <w:r w:rsidRPr="00E1345B" w:rsidR="00F93444">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massively taken over the distance learning arena </w:t>
      </w:r>
      <w:r w:rsidRPr="00E1345B">
        <w:rPr>
          <w:rFonts w:ascii="Times New Roman" w:hAnsi="Times New Roman" w:cs="Times New Roman"/>
          <w:sz w:val="24"/>
          <w:szCs w:val="24"/>
          <w:lang w:val="en-US"/>
        </w:rPr>
        <w:t xml:space="preserve">that </w:t>
      </w:r>
      <w:r w:rsidRPr="00E1345B" w:rsidR="00F93444">
        <w:rPr>
          <w:rFonts w:ascii="Times New Roman" w:hAnsi="Times New Roman" w:cs="Times New Roman"/>
          <w:sz w:val="24"/>
          <w:szCs w:val="24"/>
          <w:lang w:val="en-US"/>
        </w:rPr>
        <w:t>was</w:t>
      </w:r>
      <w:r w:rsidRPr="00E1345B">
        <w:rPr>
          <w:rFonts w:ascii="Times New Roman" w:hAnsi="Times New Roman" w:cs="Times New Roman"/>
          <w:sz w:val="24"/>
          <w:szCs w:val="24"/>
          <w:lang w:val="en-US"/>
        </w:rPr>
        <w:t xml:space="preserve"> the devising of a system that provide</w:t>
      </w:r>
      <w:r w:rsidRPr="00E1345B" w:rsidR="00F93444">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analysis and evaluation of the type of content </w:t>
      </w:r>
      <w:r w:rsidRPr="00E1345B" w:rsidR="00F93444">
        <w:rPr>
          <w:rFonts w:ascii="Times New Roman" w:hAnsi="Times New Roman" w:cs="Times New Roman"/>
          <w:noProof/>
          <w:sz w:val="24"/>
          <w:szCs w:val="24"/>
          <w:lang w:val="en-US"/>
        </w:rPr>
        <w:t>that could be</w:t>
      </w:r>
      <w:r w:rsidRPr="00E1345B">
        <w:rPr>
          <w:rFonts w:ascii="Times New Roman" w:hAnsi="Times New Roman" w:cs="Times New Roman"/>
          <w:noProof/>
          <w:sz w:val="24"/>
          <w:szCs w:val="24"/>
          <w:lang w:val="en-US"/>
        </w:rPr>
        <w:t xml:space="preserve"> offered</w:t>
      </w:r>
      <w:r w:rsidRPr="00E1345B">
        <w:rPr>
          <w:rFonts w:ascii="Times New Roman" w:hAnsi="Times New Roman" w:cs="Times New Roman"/>
          <w:sz w:val="24"/>
          <w:szCs w:val="24"/>
          <w:lang w:val="en-US"/>
        </w:rPr>
        <w:t xml:space="preserve"> to the students.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w:t>
      </w:r>
      <w:r w:rsidRPr="00E1345B" w:rsidR="00F93444">
        <w:rPr>
          <w:rFonts w:ascii="Times New Roman" w:hAnsi="Times New Roman" w:cs="Times New Roman"/>
          <w:noProof/>
          <w:sz w:val="24"/>
          <w:szCs w:val="24"/>
          <w:lang w:val="en-US"/>
        </w:rPr>
        <w:t>was</w:t>
      </w:r>
      <w:r w:rsidRPr="00E1345B">
        <w:rPr>
          <w:rFonts w:ascii="Times New Roman" w:hAnsi="Times New Roman" w:cs="Times New Roman"/>
          <w:noProof/>
          <w:sz w:val="24"/>
          <w:szCs w:val="24"/>
          <w:lang w:val="en-US"/>
        </w:rPr>
        <w:t xml:space="preserve"> achieved</w:t>
      </w:r>
      <w:r w:rsidRPr="00E1345B">
        <w:rPr>
          <w:rFonts w:ascii="Times New Roman" w:hAnsi="Times New Roman" w:cs="Times New Roman"/>
          <w:sz w:val="24"/>
          <w:szCs w:val="24"/>
          <w:lang w:val="en-US"/>
        </w:rPr>
        <w:t xml:space="preserve"> through linking of mature technology to a renewed interest that determine</w:t>
      </w:r>
      <w:r w:rsidRPr="00E1345B" w:rsidR="00F93444">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why, how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when people learn</w:t>
      </w:r>
      <w:r w:rsidRPr="00E1345B" w:rsidR="00F93444">
        <w:rPr>
          <w:rFonts w:ascii="Times New Roman" w:hAnsi="Times New Roman" w:cs="Times New Roman"/>
          <w:sz w:val="24"/>
          <w:szCs w:val="24"/>
          <w:lang w:val="en-US"/>
        </w:rPr>
        <w:t xml:space="preserve">ed </w:t>
      </w:r>
      <w:r w:rsidRPr="00E1345B">
        <w:rPr>
          <w:rFonts w:ascii="Times New Roman" w:hAnsi="Times New Roman" w:cs="Times New Roman"/>
          <w:sz w:val="24"/>
          <w:szCs w:val="24"/>
          <w:lang w:val="en-US"/>
        </w:rPr>
        <w:t>(</w:t>
      </w:r>
      <w:r w:rsidRPr="00E1345B">
        <w:rPr>
          <w:rFonts w:ascii="Times New Roman" w:hAnsi="Times New Roman" w:cs="Times New Roman"/>
          <w:sz w:val="24"/>
          <w:szCs w:val="24"/>
          <w:lang w:val="en-US"/>
        </w:rPr>
        <w:t>Chickering</w:t>
      </w:r>
      <w:r w:rsidRPr="00E1345B">
        <w:rPr>
          <w:rFonts w:ascii="Times New Roman" w:hAnsi="Times New Roman" w:cs="Times New Roman"/>
          <w:sz w:val="24"/>
          <w:szCs w:val="24"/>
          <w:lang w:val="en-US"/>
        </w:rPr>
        <w:t xml:space="preserve"> &amp; </w:t>
      </w:r>
      <w:r w:rsidRPr="00E1345B">
        <w:rPr>
          <w:rFonts w:ascii="Times New Roman" w:hAnsi="Times New Roman" w:cs="Times New Roman"/>
          <w:sz w:val="24"/>
          <w:szCs w:val="24"/>
          <w:lang w:val="en-US"/>
        </w:rPr>
        <w:t>Ehrma</w:t>
      </w:r>
      <w:r w:rsidRPr="00E1345B">
        <w:rPr>
          <w:rFonts w:ascii="Times New Roman" w:hAnsi="Times New Roman" w:cs="Times New Roman"/>
          <w:sz w:val="24"/>
          <w:szCs w:val="24"/>
          <w:lang w:val="en-US"/>
        </w:rPr>
        <w:t>, 1996). As a result, th</w:t>
      </w:r>
      <w:r w:rsidRPr="00E1345B" w:rsidR="00DA3F28">
        <w:rPr>
          <w:rFonts w:ascii="Times New Roman" w:hAnsi="Times New Roman" w:cs="Times New Roman"/>
          <w:sz w:val="24"/>
          <w:szCs w:val="24"/>
          <w:lang w:val="en-US"/>
        </w:rPr>
        <w:t>e</w:t>
      </w:r>
      <w:r w:rsidRPr="00E1345B">
        <w:rPr>
          <w:rFonts w:ascii="Times New Roman" w:hAnsi="Times New Roman" w:cs="Times New Roman"/>
          <w:sz w:val="24"/>
          <w:szCs w:val="24"/>
          <w:lang w:val="en-US"/>
        </w:rPr>
        <w:t xml:space="preserve"> </w:t>
      </w:r>
      <w:r w:rsidRPr="00E1345B" w:rsidR="00DA3F28">
        <w:rPr>
          <w:rFonts w:ascii="Times New Roman" w:hAnsi="Times New Roman" w:cs="Times New Roman"/>
          <w:sz w:val="24"/>
          <w:szCs w:val="24"/>
          <w:lang w:val="en-US"/>
        </w:rPr>
        <w:t>sy</w:t>
      </w:r>
      <w:r w:rsidRPr="00E1345B">
        <w:rPr>
          <w:rFonts w:ascii="Times New Roman" w:hAnsi="Times New Roman" w:cs="Times New Roman"/>
          <w:sz w:val="24"/>
          <w:szCs w:val="24"/>
          <w:lang w:val="en-US"/>
        </w:rPr>
        <w:t xml:space="preserve">stems </w:t>
      </w:r>
      <w:r w:rsidRPr="00E1345B" w:rsidR="00F93444">
        <w:rPr>
          <w:rFonts w:ascii="Times New Roman" w:hAnsi="Times New Roman" w:cs="Times New Roman"/>
          <w:noProof/>
          <w:sz w:val="24"/>
          <w:szCs w:val="24"/>
          <w:lang w:val="en-US"/>
        </w:rPr>
        <w:t>w</w:t>
      </w:r>
      <w:r w:rsidRPr="00E1345B">
        <w:rPr>
          <w:rFonts w:ascii="Times New Roman" w:hAnsi="Times New Roman" w:cs="Times New Roman"/>
          <w:sz w:val="24"/>
          <w:szCs w:val="24"/>
          <w:lang w:val="en-US"/>
        </w:rPr>
        <w:t xml:space="preserve">ere dubbed as </w:t>
      </w:r>
      <w:r w:rsidRPr="00E1345B">
        <w:rPr>
          <w:rFonts w:ascii="Times New Roman" w:hAnsi="Times New Roman" w:cs="Times New Roman"/>
          <w:noProof/>
          <w:sz w:val="24"/>
          <w:szCs w:val="24"/>
          <w:lang w:val="en-US"/>
        </w:rPr>
        <w:t>e-learning</w:t>
      </w:r>
      <w:r w:rsidRPr="00E1345B">
        <w:rPr>
          <w:rFonts w:ascii="Times New Roman" w:hAnsi="Times New Roman" w:cs="Times New Roman"/>
          <w:sz w:val="24"/>
          <w:szCs w:val="24"/>
          <w:lang w:val="en-US"/>
        </w:rPr>
        <w:t xml:space="preserve"> and </w:t>
      </w:r>
      <w:r w:rsidRPr="00E1345B" w:rsidR="00F93444">
        <w:rPr>
          <w:rFonts w:ascii="Times New Roman" w:hAnsi="Times New Roman" w:cs="Times New Roman"/>
          <w:noProof/>
          <w:sz w:val="24"/>
          <w:szCs w:val="24"/>
          <w:lang w:val="en-US"/>
        </w:rPr>
        <w:t>was</w:t>
      </w:r>
      <w:r w:rsidRPr="00E1345B">
        <w:rPr>
          <w:rFonts w:ascii="Times New Roman" w:hAnsi="Times New Roman" w:cs="Times New Roman"/>
          <w:noProof/>
          <w:sz w:val="24"/>
          <w:szCs w:val="24"/>
          <w:lang w:val="en-US"/>
        </w:rPr>
        <w:t xml:space="preserve"> linked</w:t>
      </w:r>
      <w:r w:rsidRPr="00E1345B">
        <w:rPr>
          <w:rFonts w:ascii="Times New Roman" w:hAnsi="Times New Roman" w:cs="Times New Roman"/>
          <w:sz w:val="24"/>
          <w:szCs w:val="24"/>
          <w:lang w:val="en-US"/>
        </w:rPr>
        <w:t xml:space="preserve"> to the promise of online trading. The e-learning platform provide</w:t>
      </w:r>
      <w:r w:rsidRPr="00E1345B" w:rsid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 student-oriented learning platform for the exchange of learning resources and ideas. Zemsky &amp; Massy (2004) posit that the coming of e-learning under new innovative models empowered the nature of education from the traditional classroom learning to become a design rich education. Likewise, education c</w:t>
      </w:r>
      <w:r w:rsidRPr="00E1345B" w:rsidR="00E1345B">
        <w:rPr>
          <w:rFonts w:ascii="Times New Roman" w:hAnsi="Times New Roman" w:cs="Times New Roman"/>
          <w:sz w:val="24"/>
          <w:szCs w:val="24"/>
          <w:lang w:val="en-US"/>
        </w:rPr>
        <w:t>ould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be accessed</w:t>
      </w:r>
      <w:r w:rsidRPr="00E1345B">
        <w:rPr>
          <w:rFonts w:ascii="Times New Roman" w:hAnsi="Times New Roman" w:cs="Times New Roman"/>
          <w:sz w:val="24"/>
          <w:szCs w:val="24"/>
          <w:lang w:val="en-US"/>
        </w:rPr>
        <w:t xml:space="preserve"> from </w:t>
      </w:r>
      <w:r w:rsidRPr="00E1345B">
        <w:rPr>
          <w:rFonts w:ascii="Times New Roman" w:hAnsi="Times New Roman" w:cs="Times New Roman"/>
          <w:noProof/>
          <w:sz w:val="24"/>
          <w:szCs w:val="24"/>
          <w:lang w:val="en-US"/>
        </w:rPr>
        <w:t>anywhere,</w:t>
      </w:r>
      <w:r w:rsidRPr="00E1345B">
        <w:rPr>
          <w:rFonts w:ascii="Times New Roman" w:hAnsi="Times New Roman" w:cs="Times New Roman"/>
          <w:sz w:val="24"/>
          <w:szCs w:val="24"/>
          <w:lang w:val="en-US"/>
        </w:rPr>
        <w:t xml:space="preserve"> and it ha</w:t>
      </w:r>
      <w:r w:rsidRPr="00E1345B" w:rsidR="00E1345B">
        <w:rPr>
          <w:rFonts w:ascii="Times New Roman" w:hAnsi="Times New Roman" w:cs="Times New Roman"/>
          <w:sz w:val="24"/>
          <w:szCs w:val="24"/>
          <w:lang w:val="en-US"/>
        </w:rPr>
        <w:t>d</w:t>
      </w:r>
      <w:r w:rsidRPr="00E1345B">
        <w:rPr>
          <w:rFonts w:ascii="Times New Roman" w:hAnsi="Times New Roman" w:cs="Times New Roman"/>
          <w:sz w:val="24"/>
          <w:szCs w:val="24"/>
          <w:lang w:val="en-US"/>
        </w:rPr>
        <w:t xml:space="preserve"> also been customized to be</w:t>
      </w:r>
      <w:r w:rsidRPr="00E1345B" w:rsidR="00DA3F28">
        <w:rPr>
          <w:rFonts w:ascii="Times New Roman" w:hAnsi="Times New Roman" w:cs="Times New Roman"/>
          <w:sz w:val="24"/>
          <w:szCs w:val="24"/>
          <w:lang w:val="en-US"/>
        </w:rPr>
        <w:t>ne</w:t>
      </w:r>
      <w:r w:rsidRPr="00E1345B">
        <w:rPr>
          <w:rFonts w:ascii="Times New Roman" w:hAnsi="Times New Roman" w:cs="Times New Roman"/>
          <w:sz w:val="24"/>
          <w:szCs w:val="24"/>
          <w:lang w:val="en-US"/>
        </w:rPr>
        <w:t>fit the student more based on a student's</w:t>
      </w:r>
      <w:r w:rsidRPr="00E1345B">
        <w:rPr>
          <w:rFonts w:ascii="Times New Roman" w:hAnsi="Times New Roman" w:cs="Times New Roman"/>
          <w:sz w:val="24"/>
          <w:szCs w:val="24"/>
          <w:lang w:val="en-US"/>
        </w:rPr>
        <w:t xml:space="preserve"> learning capability.</w:t>
      </w:r>
    </w:p>
    <w:p w:rsidR="0061737E" w:rsidRPr="00E1345B" w:rsidP="0061737E" w14:paraId="1EE7814F" w14:textId="4CA0CD21">
      <w:pPr>
        <w:spacing w:line="480" w:lineRule="auto"/>
        <w:ind w:firstLine="720"/>
        <w:rPr>
          <w:rFonts w:ascii="Times New Roman" w:hAnsi="Times New Roman" w:cs="Times New Roman"/>
          <w:sz w:val="24"/>
          <w:szCs w:val="24"/>
          <w:lang w:val="x-none"/>
        </w:rPr>
      </w:pPr>
      <w:r>
        <w:rPr>
          <w:rFonts w:ascii="Times New Roman" w:hAnsi="Times New Roman" w:cs="Times New Roman"/>
          <w:sz w:val="24"/>
          <w:szCs w:val="24"/>
          <w:lang w:val="en-US"/>
        </w:rPr>
        <w:t>In literature review by Chen et al. (</w:t>
      </w:r>
      <w:r w:rsidRPr="00E1345B" w:rsidR="00F93444">
        <w:rPr>
          <w:rFonts w:ascii="Times New Roman" w:hAnsi="Times New Roman" w:cs="Times New Roman"/>
          <w:sz w:val="24"/>
          <w:szCs w:val="24"/>
          <w:lang w:val="en-US"/>
        </w:rPr>
        <w:t>2010), it was demonstrated that o</w:t>
      </w:r>
      <w:r w:rsidRPr="00E1345B" w:rsidR="00CB6362">
        <w:rPr>
          <w:rFonts w:ascii="Times New Roman" w:hAnsi="Times New Roman" w:cs="Times New Roman"/>
          <w:sz w:val="24"/>
          <w:szCs w:val="24"/>
          <w:lang w:val="en-US"/>
        </w:rPr>
        <w:t xml:space="preserve">nline learning </w:t>
      </w:r>
      <w:r w:rsidRPr="00E1345B" w:rsidR="00CB6362">
        <w:rPr>
          <w:rFonts w:ascii="Times New Roman" w:hAnsi="Times New Roman" w:cs="Times New Roman"/>
          <w:noProof/>
          <w:sz w:val="24"/>
          <w:szCs w:val="24"/>
          <w:lang w:val="en-US"/>
        </w:rPr>
        <w:t>is considered</w:t>
      </w:r>
      <w:r w:rsidRPr="00E1345B" w:rsidR="00CB6362">
        <w:rPr>
          <w:rFonts w:ascii="Times New Roman" w:hAnsi="Times New Roman" w:cs="Times New Roman"/>
          <w:sz w:val="24"/>
          <w:szCs w:val="24"/>
          <w:lang w:val="en-US"/>
        </w:rPr>
        <w:t xml:space="preserve"> </w:t>
      </w:r>
      <w:r w:rsidRPr="00E1345B" w:rsidR="00F439A6">
        <w:rPr>
          <w:rFonts w:ascii="Times New Roman" w:hAnsi="Times New Roman" w:cs="Times New Roman"/>
          <w:sz w:val="24"/>
          <w:szCs w:val="24"/>
          <w:lang w:val="en-US"/>
        </w:rPr>
        <w:t xml:space="preserve">a </w:t>
      </w:r>
      <w:r w:rsidRPr="00E1345B" w:rsidR="00F439A6">
        <w:rPr>
          <w:rFonts w:ascii="Times New Roman" w:hAnsi="Times New Roman" w:cs="Times New Roman"/>
          <w:noProof/>
          <w:sz w:val="24"/>
          <w:szCs w:val="24"/>
          <w:lang w:val="en-US"/>
        </w:rPr>
        <w:t>great</w:t>
      </w:r>
      <w:r w:rsidRPr="00E1345B" w:rsidR="00F439A6">
        <w:rPr>
          <w:rFonts w:ascii="Times New Roman" w:hAnsi="Times New Roman" w:cs="Times New Roman"/>
          <w:sz w:val="24"/>
          <w:szCs w:val="24"/>
          <w:lang w:val="en-US"/>
        </w:rPr>
        <w:t xml:space="preserve"> venture</w:t>
      </w:r>
      <w:r w:rsidRPr="00E1345B" w:rsidR="00CB6362">
        <w:rPr>
          <w:rFonts w:ascii="Times New Roman" w:hAnsi="Times New Roman" w:cs="Times New Roman"/>
          <w:sz w:val="24"/>
          <w:szCs w:val="24"/>
          <w:lang w:val="en-US"/>
        </w:rPr>
        <w:t>,</w:t>
      </w:r>
      <w:r w:rsidRPr="00E1345B" w:rsidR="00F439A6">
        <w:rPr>
          <w:rFonts w:ascii="Times New Roman" w:hAnsi="Times New Roman" w:cs="Times New Roman"/>
          <w:sz w:val="24"/>
          <w:szCs w:val="24"/>
          <w:lang w:val="en-US"/>
        </w:rPr>
        <w:t xml:space="preserve"> with</w:t>
      </w:r>
      <w:r w:rsidRPr="00E1345B" w:rsidR="00CB6362">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a modest</w:t>
      </w:r>
      <w:r w:rsidRPr="00E1345B" w:rsidR="00CB6362">
        <w:rPr>
          <w:rFonts w:ascii="Times New Roman" w:hAnsi="Times New Roman" w:cs="Times New Roman"/>
          <w:sz w:val="24"/>
          <w:szCs w:val="24"/>
          <w:lang w:val="en-US"/>
        </w:rPr>
        <w:t xml:space="preserve"> price, </w:t>
      </w:r>
      <w:r w:rsidRPr="00E1345B" w:rsidR="00F439A6">
        <w:rPr>
          <w:rFonts w:ascii="Times New Roman" w:hAnsi="Times New Roman" w:cs="Times New Roman"/>
          <w:sz w:val="24"/>
          <w:szCs w:val="24"/>
          <w:lang w:val="en-US"/>
        </w:rPr>
        <w:t>and</w:t>
      </w:r>
      <w:r w:rsidRPr="00E1345B">
        <w:rPr>
          <w:rFonts w:ascii="Times New Roman" w:hAnsi="Times New Roman" w:cs="Times New Roman"/>
          <w:sz w:val="24"/>
          <w:szCs w:val="24"/>
          <w:lang w:val="en-US"/>
        </w:rPr>
        <w:t xml:space="preserve"> fle</w:t>
      </w:r>
      <w:r w:rsidRPr="00E1345B" w:rsidR="00CB6362">
        <w:rPr>
          <w:rFonts w:ascii="Times New Roman" w:hAnsi="Times New Roman" w:cs="Times New Roman"/>
          <w:sz w:val="24"/>
          <w:szCs w:val="24"/>
          <w:lang w:val="en-US"/>
        </w:rPr>
        <w:t xml:space="preserve">xibility </w:t>
      </w:r>
      <w:r w:rsidRPr="00E1345B">
        <w:rPr>
          <w:rFonts w:ascii="Times New Roman" w:hAnsi="Times New Roman" w:cs="Times New Roman"/>
          <w:sz w:val="24"/>
          <w:szCs w:val="24"/>
          <w:lang w:val="en-US"/>
        </w:rPr>
        <w:t>these</w:t>
      </w:r>
      <w:r w:rsidRPr="00E1345B" w:rsidR="00CB6362">
        <w:rPr>
          <w:rFonts w:ascii="Times New Roman" w:hAnsi="Times New Roman" w:cs="Times New Roman"/>
          <w:sz w:val="24"/>
          <w:szCs w:val="24"/>
          <w:lang w:val="en-US"/>
        </w:rPr>
        <w:t xml:space="preserve"> are exuberant c</w:t>
      </w:r>
      <w:r w:rsidRPr="00E1345B" w:rsidR="00F439A6">
        <w:rPr>
          <w:rFonts w:ascii="Times New Roman" w:hAnsi="Times New Roman" w:cs="Times New Roman"/>
          <w:sz w:val="24"/>
          <w:szCs w:val="24"/>
          <w:lang w:val="en-US"/>
        </w:rPr>
        <w:t>laims</w:t>
      </w:r>
      <w:r w:rsidRPr="00E1345B" w:rsidR="00CB6362">
        <w:rPr>
          <w:rFonts w:ascii="Times New Roman" w:hAnsi="Times New Roman" w:cs="Times New Roman"/>
          <w:sz w:val="24"/>
          <w:szCs w:val="24"/>
          <w:lang w:val="en-US"/>
        </w:rPr>
        <w:t xml:space="preserve"> to support </w:t>
      </w:r>
      <w:r w:rsidRPr="00E1345B" w:rsidR="00CB6362">
        <w:rPr>
          <w:rFonts w:ascii="Times New Roman" w:hAnsi="Times New Roman" w:cs="Times New Roman"/>
          <w:noProof/>
          <w:sz w:val="24"/>
          <w:szCs w:val="24"/>
          <w:lang w:val="en-US"/>
        </w:rPr>
        <w:t>flexibility</w:t>
      </w:r>
      <w:r w:rsidRPr="00E1345B" w:rsidR="00CB6362">
        <w:rPr>
          <w:rFonts w:ascii="Times New Roman" w:hAnsi="Times New Roman" w:cs="Times New Roman"/>
          <w:sz w:val="24"/>
          <w:szCs w:val="24"/>
          <w:lang w:val="en-US"/>
        </w:rPr>
        <w:t xml:space="preserve"> in online learning. </w:t>
      </w:r>
      <w:r w:rsidRPr="00E1345B" w:rsidR="00CB6362">
        <w:rPr>
          <w:rFonts w:ascii="Times New Roman" w:hAnsi="Times New Roman" w:cs="Times New Roman"/>
          <w:noProof/>
          <w:sz w:val="24"/>
          <w:szCs w:val="24"/>
          <w:lang w:val="en-US"/>
        </w:rPr>
        <w:t>Modern electronic technologies</w:t>
      </w:r>
      <w:r w:rsidRPr="00E1345B">
        <w:rPr>
          <w:rFonts w:ascii="Times New Roman" w:hAnsi="Times New Roman" w:cs="Times New Roman"/>
          <w:noProof/>
          <w:sz w:val="24"/>
          <w:szCs w:val="24"/>
          <w:lang w:val="en-US"/>
        </w:rPr>
        <w:t>,</w:t>
      </w:r>
      <w:r w:rsidRPr="00E1345B" w:rsidR="00CB6362">
        <w:rPr>
          <w:rFonts w:ascii="Times New Roman" w:hAnsi="Times New Roman" w:cs="Times New Roman"/>
          <w:noProof/>
          <w:sz w:val="24"/>
          <w:szCs w:val="24"/>
          <w:lang w:val="en-US"/>
        </w:rPr>
        <w:t xml:space="preserve"> in addition to acknowledged theories of studying promise to produce a surmounting transformation in the pedagogy of online studies.</w:t>
      </w:r>
      <w:r w:rsidRPr="00E1345B" w:rsidR="00CB6362">
        <w:rPr>
          <w:rFonts w:ascii="Times New Roman" w:hAnsi="Times New Roman" w:cs="Times New Roman"/>
          <w:sz w:val="24"/>
          <w:szCs w:val="24"/>
          <w:lang w:val="en-US"/>
        </w:rPr>
        <w:t xml:space="preserve"> The incorporation of new technologies means that learning can be customized, problem-based</w:t>
      </w:r>
      <w:r w:rsidRPr="00E1345B">
        <w:rPr>
          <w:rFonts w:ascii="Times New Roman" w:hAnsi="Times New Roman" w:cs="Times New Roman"/>
          <w:sz w:val="24"/>
          <w:szCs w:val="24"/>
          <w:lang w:val="en-US"/>
        </w:rPr>
        <w:t>,</w:t>
      </w:r>
      <w:r w:rsidRPr="00E1345B" w:rsidR="00CB6362">
        <w:rPr>
          <w:rFonts w:ascii="Times New Roman" w:hAnsi="Times New Roman" w:cs="Times New Roman"/>
          <w:sz w:val="24"/>
          <w:szCs w:val="24"/>
          <w:lang w:val="en-US"/>
        </w:rPr>
        <w:t xml:space="preserve"> </w:t>
      </w:r>
      <w:r w:rsidRPr="00E1345B" w:rsidR="00CB6362">
        <w:rPr>
          <w:rFonts w:ascii="Times New Roman" w:hAnsi="Times New Roman" w:cs="Times New Roman"/>
          <w:noProof/>
          <w:sz w:val="24"/>
          <w:szCs w:val="24"/>
          <w:lang w:val="en-US"/>
        </w:rPr>
        <w:t>and</w:t>
      </w:r>
      <w:r w:rsidRPr="00E1345B" w:rsidR="00CB6362">
        <w:rPr>
          <w:rFonts w:ascii="Times New Roman" w:hAnsi="Times New Roman" w:cs="Times New Roman"/>
          <w:sz w:val="24"/>
          <w:szCs w:val="24"/>
          <w:lang w:val="en-US"/>
        </w:rPr>
        <w:t xml:space="preserve"> self-paced</w:t>
      </w:r>
      <w:r w:rsidRPr="00E1345B" w:rsidR="00CB6362">
        <w:t xml:space="preserve">. </w:t>
      </w:r>
    </w:p>
    <w:p w:rsidR="00CB6362" w:rsidRPr="00E1345B" w:rsidP="00CB6362" w14:paraId="611F4F0B" w14:textId="00B103E5">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An online learning platform provides students with an opportunity to share ideas between fellow students and instructors. Additionally, the students can also join the significant global learning communities that created a tournament shortcut on the internet. This type of learning also avails instantaneous feedback on student papers, and learning materials </w:t>
      </w:r>
      <w:r w:rsidRPr="00E1345B">
        <w:rPr>
          <w:rFonts w:ascii="Times New Roman" w:hAnsi="Times New Roman" w:cs="Times New Roman"/>
          <w:noProof/>
          <w:sz w:val="24"/>
          <w:szCs w:val="24"/>
          <w:lang w:val="en-US"/>
        </w:rPr>
        <w:t>are also disseminated</w:t>
      </w:r>
      <w:r w:rsidRPr="00E1345B">
        <w:rPr>
          <w:rFonts w:ascii="Times New Roman" w:hAnsi="Times New Roman" w:cs="Times New Roman"/>
          <w:sz w:val="24"/>
          <w:szCs w:val="24"/>
          <w:lang w:val="en-US"/>
        </w:rPr>
        <w:t xml:space="preserve"> at a considerabl</w:t>
      </w:r>
      <w:r w:rsidRPr="00E1345B" w:rsidR="00F439A6">
        <w:rPr>
          <w:rFonts w:ascii="Times New Roman" w:hAnsi="Times New Roman" w:cs="Times New Roman"/>
          <w:sz w:val="24"/>
          <w:szCs w:val="24"/>
          <w:lang w:val="en-US"/>
        </w:rPr>
        <w:t>y lower</w:t>
      </w:r>
      <w:r w:rsidRPr="00E1345B">
        <w:rPr>
          <w:rFonts w:ascii="Times New Roman" w:hAnsi="Times New Roman" w:cs="Times New Roman"/>
          <w:sz w:val="24"/>
          <w:szCs w:val="24"/>
          <w:lang w:val="en-US"/>
        </w:rPr>
        <w:t xml:space="preserve"> cost. Such an approach makes online </w:t>
      </w:r>
      <w:r w:rsidRPr="00E1345B">
        <w:rPr>
          <w:rFonts w:ascii="Times New Roman" w:hAnsi="Times New Roman" w:cs="Times New Roman"/>
          <w:noProof/>
          <w:sz w:val="24"/>
          <w:szCs w:val="24"/>
          <w:lang w:val="en-US"/>
        </w:rPr>
        <w:t>learning more</w:t>
      </w: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efficient and flexible, unlike the traditional classroom that solely depends on bookstore supplied learning materials. </w:t>
      </w:r>
    </w:p>
    <w:p w:rsidR="00CB6362" w:rsidRPr="00E1345B" w:rsidP="00CB6362" w14:paraId="092849C4" w14:textId="7116FB99">
      <w:pPr>
        <w:spacing w:line="480" w:lineRule="auto"/>
        <w:ind w:firstLine="720"/>
        <w:rPr>
          <w:rFonts w:ascii="Times New Roman" w:hAnsi="Times New Roman" w:cs="Times New Roman"/>
          <w:sz w:val="24"/>
          <w:szCs w:val="24"/>
          <w:lang w:val="x-none"/>
        </w:rPr>
      </w:pPr>
      <w:r w:rsidRPr="00E1345B">
        <w:rPr>
          <w:rFonts w:ascii="Times New Roman" w:hAnsi="Times New Roman" w:cs="Times New Roman"/>
          <w:sz w:val="24"/>
          <w:szCs w:val="24"/>
          <w:lang w:val="en-US"/>
        </w:rPr>
        <w:t xml:space="preserve">Exuberant statistics have been presented to define the significance and positive perception in distance learning concerning the higher education for students. The various researches conducted show that the rise in population for higher education is due to the marriage between modern technology and distance learning. </w:t>
      </w:r>
      <w:r w:rsidRPr="00E1345B">
        <w:rPr>
          <w:rFonts w:ascii="Times New Roman" w:hAnsi="Times New Roman" w:cs="Times New Roman"/>
          <w:noProof/>
          <w:sz w:val="24"/>
          <w:szCs w:val="24"/>
          <w:lang w:val="en-US"/>
        </w:rPr>
        <w:t>Bye</w:t>
      </w:r>
      <w:r w:rsidR="008070EE">
        <w:rPr>
          <w:rFonts w:ascii="Times New Roman" w:hAnsi="Times New Roman" w:cs="Times New Roman"/>
          <w:noProof/>
          <w:sz w:val="24"/>
          <w:szCs w:val="24"/>
          <w:lang w:val="en-US"/>
        </w:rPr>
        <w:t xml:space="preserve">, </w:t>
      </w:r>
      <w:r w:rsidRPr="00E1345B">
        <w:rPr>
          <w:rFonts w:ascii="Times New Roman" w:hAnsi="Times New Roman" w:cs="Times New Roman"/>
          <w:sz w:val="24"/>
          <w:szCs w:val="24"/>
          <w:lang w:val="en-US"/>
        </w:rPr>
        <w:t xml:space="preserve">et al. (2009) argue that distance learning has </w:t>
      </w:r>
      <w:r w:rsidRPr="00E1345B" w:rsidR="00F439A6">
        <w:rPr>
          <w:rFonts w:ascii="Times New Roman" w:hAnsi="Times New Roman" w:cs="Times New Roman"/>
          <w:noProof/>
          <w:sz w:val="24"/>
          <w:szCs w:val="24"/>
          <w:lang w:val="en-US"/>
        </w:rPr>
        <w:t>helped</w:t>
      </w:r>
      <w:r w:rsidRPr="00E1345B">
        <w:rPr>
          <w:rFonts w:ascii="Times New Roman" w:hAnsi="Times New Roman" w:cs="Times New Roman"/>
          <w:noProof/>
          <w:sz w:val="24"/>
          <w:szCs w:val="24"/>
          <w:lang w:val="en-US"/>
        </w:rPr>
        <w:t xml:space="preserve"> students</w:t>
      </w:r>
      <w:r w:rsidRPr="00E1345B">
        <w:rPr>
          <w:rFonts w:ascii="Times New Roman" w:hAnsi="Times New Roman" w:cs="Times New Roman"/>
          <w:sz w:val="24"/>
          <w:szCs w:val="24"/>
          <w:lang w:val="en-US"/>
        </w:rPr>
        <w:t xml:space="preserve"> to acquire undergraduate and graduate degrees</w:t>
      </w:r>
      <w:r w:rsidRPr="00E1345B" w:rsidR="00F439A6">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a chance some students would never have enjoyed if distance learning </w:t>
      </w:r>
      <w:r w:rsidRPr="00E1345B">
        <w:rPr>
          <w:rFonts w:ascii="Times New Roman" w:hAnsi="Times New Roman" w:cs="Times New Roman"/>
          <w:noProof/>
          <w:sz w:val="24"/>
          <w:szCs w:val="24"/>
          <w:lang w:val="en-US"/>
        </w:rPr>
        <w:t>was not offered</w:t>
      </w:r>
      <w:r w:rsidRPr="00E1345B">
        <w:rPr>
          <w:rFonts w:ascii="Times New Roman" w:hAnsi="Times New Roman" w:cs="Times New Roman"/>
          <w:sz w:val="24"/>
          <w:szCs w:val="24"/>
          <w:lang w:val="en-US"/>
        </w:rPr>
        <w:t xml:space="preserve">. The numbers </w:t>
      </w:r>
      <w:r w:rsidRPr="00E1345B" w:rsidR="00F439A6">
        <w:rPr>
          <w:rFonts w:ascii="Times New Roman" w:hAnsi="Times New Roman" w:cs="Times New Roman"/>
          <w:sz w:val="24"/>
          <w:szCs w:val="24"/>
          <w:lang w:val="en-US"/>
        </w:rPr>
        <w:t>of</w:t>
      </w:r>
      <w:r w:rsidRPr="00E1345B">
        <w:rPr>
          <w:rFonts w:ascii="Times New Roman" w:hAnsi="Times New Roman" w:cs="Times New Roman"/>
          <w:sz w:val="24"/>
          <w:szCs w:val="24"/>
          <w:lang w:val="en-US"/>
        </w:rPr>
        <w:t xml:space="preserve"> students opting for higher education has continued to grow. The statistics also showed that there as an approximated 12 percent increase in the </w:t>
      </w:r>
      <w:r w:rsidRPr="00E1345B" w:rsidR="00F439A6">
        <w:rPr>
          <w:rFonts w:ascii="Times New Roman" w:hAnsi="Times New Roman" w:cs="Times New Roman"/>
          <w:sz w:val="24"/>
          <w:szCs w:val="24"/>
          <w:lang w:val="en-US"/>
        </w:rPr>
        <w:t>following</w:t>
      </w:r>
      <w:r w:rsidRPr="00E1345B">
        <w:rPr>
          <w:rFonts w:ascii="Times New Roman" w:hAnsi="Times New Roman" w:cs="Times New Roman"/>
          <w:sz w:val="24"/>
          <w:szCs w:val="24"/>
          <w:lang w:val="en-US"/>
        </w:rPr>
        <w:t xml:space="preserve"> three years. Within the completion of t</w:t>
      </w:r>
      <w:r w:rsidR="008070EE">
        <w:rPr>
          <w:rFonts w:ascii="Times New Roman" w:hAnsi="Times New Roman" w:cs="Times New Roman"/>
          <w:sz w:val="24"/>
          <w:szCs w:val="24"/>
          <w:lang w:val="en-US"/>
        </w:rPr>
        <w:t>welve months, during the 2000-</w:t>
      </w:r>
      <w:r w:rsidRPr="00E1345B">
        <w:rPr>
          <w:rFonts w:ascii="Times New Roman" w:hAnsi="Times New Roman" w:cs="Times New Roman"/>
          <w:sz w:val="24"/>
          <w:szCs w:val="24"/>
          <w:lang w:val="en-US"/>
        </w:rPr>
        <w:t xml:space="preserve">2001 academic </w:t>
      </w:r>
      <w:r w:rsidRPr="00E1345B">
        <w:rPr>
          <w:rFonts w:ascii="Times New Roman" w:hAnsi="Times New Roman" w:cs="Times New Roman"/>
          <w:sz w:val="24"/>
          <w:szCs w:val="24"/>
          <w:lang w:val="en-US"/>
        </w:rPr>
        <w:t>year</w:t>
      </w:r>
      <w:r w:rsidRPr="00E1345B">
        <w:rPr>
          <w:rFonts w:ascii="Times New Roman" w:hAnsi="Times New Roman" w:cs="Times New Roman"/>
          <w:sz w:val="24"/>
          <w:szCs w:val="24"/>
          <w:lang w:val="en-US"/>
        </w:rPr>
        <w:t>, over 3 million students registered for higher education through distance learning.</w:t>
      </w:r>
    </w:p>
    <w:p w:rsidR="00CB6362" w:rsidRPr="00E1345B" w:rsidP="00CB6362" w14:paraId="69A2A5D7" w14:textId="5D6470DC">
      <w:pPr>
        <w:spacing w:line="480" w:lineRule="auto"/>
        <w:rPr>
          <w:rFonts w:ascii="Times New Roman" w:hAnsi="Times New Roman" w:cs="Times New Roman"/>
          <w:sz w:val="24"/>
          <w:szCs w:val="24"/>
          <w:lang w:val="x-none"/>
        </w:rPr>
      </w:pP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ab/>
      </w:r>
      <w:r w:rsidRPr="00E1345B">
        <w:rPr>
          <w:rFonts w:ascii="Times New Roman" w:hAnsi="Times New Roman" w:cs="Times New Roman"/>
          <w:noProof/>
          <w:sz w:val="24"/>
          <w:szCs w:val="24"/>
          <w:lang w:val="en-US"/>
        </w:rPr>
        <w:t xml:space="preserve">The three discrete phases that have impacted the distance education started </w:t>
      </w:r>
      <w:r w:rsidRPr="00E1345B" w:rsidR="00F439A6">
        <w:rPr>
          <w:rFonts w:ascii="Times New Roman" w:hAnsi="Times New Roman" w:cs="Times New Roman"/>
          <w:noProof/>
          <w:sz w:val="24"/>
          <w:szCs w:val="24"/>
          <w:lang w:val="en-US"/>
        </w:rPr>
        <w:t>with</w:t>
      </w:r>
      <w:r w:rsidRPr="00E1345B">
        <w:rPr>
          <w:rFonts w:ascii="Times New Roman" w:hAnsi="Times New Roman" w:cs="Times New Roman"/>
          <w:noProof/>
          <w:sz w:val="24"/>
          <w:szCs w:val="24"/>
          <w:lang w:val="en-US"/>
        </w:rPr>
        <w:t xml:space="preserve"> the off-campus programs</w:t>
      </w:r>
      <w:r w:rsidRPr="00E1345B">
        <w:rPr>
          <w:rFonts w:ascii="Times New Roman" w:hAnsi="Times New Roman" w:cs="Times New Roman"/>
          <w:sz w:val="24"/>
          <w:szCs w:val="24"/>
          <w:lang w:val="en-US"/>
        </w:rPr>
        <w:t xml:space="preserve">. This type of education </w:t>
      </w:r>
      <w:r w:rsidRPr="00E1345B">
        <w:rPr>
          <w:rFonts w:ascii="Times New Roman" w:hAnsi="Times New Roman" w:cs="Times New Roman"/>
          <w:noProof/>
          <w:sz w:val="24"/>
          <w:szCs w:val="24"/>
          <w:lang w:val="en-US"/>
        </w:rPr>
        <w:t>is character</w:t>
      </w:r>
      <w:r w:rsidRPr="00E1345B" w:rsidR="00F439A6">
        <w:rPr>
          <w:rFonts w:ascii="Times New Roman" w:hAnsi="Times New Roman" w:cs="Times New Roman"/>
          <w:noProof/>
          <w:sz w:val="24"/>
          <w:szCs w:val="24"/>
          <w:lang w:val="en-US"/>
        </w:rPr>
        <w:t>ized</w:t>
      </w:r>
      <w:r w:rsidRPr="00E1345B">
        <w:rPr>
          <w:rFonts w:ascii="Times New Roman" w:hAnsi="Times New Roman" w:cs="Times New Roman"/>
          <w:sz w:val="24"/>
          <w:szCs w:val="24"/>
          <w:lang w:val="en-US"/>
        </w:rPr>
        <w:t xml:space="preserve"> by </w:t>
      </w:r>
      <w:r w:rsidRPr="00E1345B">
        <w:rPr>
          <w:rFonts w:ascii="Times New Roman" w:hAnsi="Times New Roman" w:cs="Times New Roman"/>
          <w:noProof/>
          <w:sz w:val="24"/>
          <w:szCs w:val="24"/>
          <w:lang w:val="en-US"/>
        </w:rPr>
        <w:t>the  moving</w:t>
      </w:r>
      <w:r w:rsidRPr="00E1345B">
        <w:rPr>
          <w:rFonts w:ascii="Times New Roman" w:hAnsi="Times New Roman" w:cs="Times New Roman"/>
          <w:sz w:val="24"/>
          <w:szCs w:val="24"/>
          <w:lang w:val="en-US"/>
        </w:rPr>
        <w:t xml:space="preserve"> from the on-site campus to the location of distance learning or through local available adjunct instructors. Wilke &amp; Vinton (2006) wrote that distributed learning through the use of interactive television technology had sparked the current computer arbitrated education</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such</w:t>
      </w:r>
      <w:r w:rsidRPr="00E1345B">
        <w:rPr>
          <w:rFonts w:ascii="Times New Roman" w:hAnsi="Times New Roman" w:cs="Times New Roman"/>
          <w:sz w:val="24"/>
          <w:szCs w:val="24"/>
          <w:lang w:val="en-US"/>
        </w:rPr>
        <w:t xml:space="preserve"> as web-based learning courses. All these phases have </w:t>
      </w:r>
      <w:r w:rsidRPr="00E1345B">
        <w:rPr>
          <w:rFonts w:ascii="Times New Roman" w:hAnsi="Times New Roman" w:cs="Times New Roman"/>
          <w:noProof/>
          <w:sz w:val="24"/>
          <w:szCs w:val="24"/>
          <w:lang w:val="en-US"/>
        </w:rPr>
        <w:t>been motivated</w:t>
      </w:r>
      <w:r w:rsidRPr="00E1345B">
        <w:rPr>
          <w:rFonts w:ascii="Times New Roman" w:hAnsi="Times New Roman" w:cs="Times New Roman"/>
          <w:sz w:val="24"/>
          <w:szCs w:val="24"/>
          <w:lang w:val="en-US"/>
        </w:rPr>
        <w:t xml:space="preserve"> by the increased technology and caution over concerns affecting the comparability and quality of education. The most recent statistics about social work education proved that 16 percent of all bachelors’ programs provided distance learning opportunities. Another study also presented some statistics indicating that out 160 programs responding to higher education learning, approximately 25 percent offered off-campus programs</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15 percent utilized interactive television for learning. An additional 15 percent of </w:t>
      </w:r>
      <w:r w:rsidRPr="00E1345B">
        <w:rPr>
          <w:rFonts w:ascii="Times New Roman" w:hAnsi="Times New Roman" w:cs="Times New Roman"/>
          <w:sz w:val="24"/>
          <w:szCs w:val="24"/>
          <w:lang w:val="en-US"/>
        </w:rPr>
        <w:t xml:space="preserve">MSW programs provide at least a single online course that is complete and significant as well as traditional classrooms. Distributed education </w:t>
      </w:r>
      <w:r w:rsidRPr="00E1345B">
        <w:rPr>
          <w:rFonts w:ascii="Times New Roman" w:hAnsi="Times New Roman" w:cs="Times New Roman"/>
          <w:noProof/>
          <w:sz w:val="24"/>
          <w:szCs w:val="24"/>
          <w:lang w:val="en-US"/>
        </w:rPr>
        <w:t>is therefore defined</w:t>
      </w:r>
      <w:r w:rsidRPr="00E1345B">
        <w:rPr>
          <w:rFonts w:ascii="Times New Roman" w:hAnsi="Times New Roman" w:cs="Times New Roman"/>
          <w:sz w:val="24"/>
          <w:szCs w:val="24"/>
          <w:lang w:val="en-US"/>
        </w:rPr>
        <w:t xml:space="preserve"> as basically a platform where the instructor and the student operate from a separate location.  Furthermore, the course content for higher education is also being provided through the application of various technologies such as compressed videos, satellites, and televisions</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 xml:space="preserve">Turney et al., 2009). </w:t>
      </w:r>
    </w:p>
    <w:p w:rsidR="00CB6362" w:rsidRPr="00E1345B" w:rsidP="00CB6362" w14:paraId="1FC10771" w14:textId="259B28F1">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w:t>
      </w:r>
      <w:r w:rsidRPr="00E1345B" w:rsidR="00BE216F">
        <w:rPr>
          <w:rFonts w:ascii="Times New Roman" w:hAnsi="Times New Roman" w:cs="Times New Roman"/>
          <w:sz w:val="24"/>
          <w:szCs w:val="24"/>
          <w:lang w:val="en-US"/>
        </w:rPr>
        <w:t>Undeniably</w:t>
      </w:r>
      <w:r w:rsidRPr="00E1345B" w:rsidR="00BE216F">
        <w:rPr>
          <w:rFonts w:ascii="Times New Roman" w:hAnsi="Times New Roman" w:cs="Times New Roman"/>
          <w:noProof/>
          <w:sz w:val="24"/>
          <w:szCs w:val="24"/>
          <w:lang w:val="en-US"/>
        </w:rPr>
        <w:t>,</w:t>
      </w:r>
      <w:r w:rsidRPr="00E1345B" w:rsidR="0061737E">
        <w:rPr>
          <w:rFonts w:ascii="Times New Roman" w:hAnsi="Times New Roman" w:cs="Times New Roman"/>
          <w:noProof/>
          <w:sz w:val="24"/>
          <w:szCs w:val="24"/>
          <w:lang w:val="en-US"/>
        </w:rPr>
        <w:t xml:space="preserve"> </w:t>
      </w:r>
      <w:r w:rsidRPr="00E1345B" w:rsidR="00BE216F">
        <w:rPr>
          <w:rFonts w:ascii="Times New Roman" w:hAnsi="Times New Roman" w:cs="Times New Roman"/>
          <w:noProof/>
          <w:sz w:val="24"/>
          <w:szCs w:val="24"/>
          <w:lang w:val="en-US"/>
        </w:rPr>
        <w:t>the</w:t>
      </w:r>
      <w:r w:rsidRPr="00E1345B" w:rsidR="00BE216F">
        <w:rPr>
          <w:rFonts w:ascii="Times New Roman" w:hAnsi="Times New Roman" w:cs="Times New Roman"/>
          <w:sz w:val="24"/>
          <w:szCs w:val="24"/>
          <w:lang w:val="en-US"/>
        </w:rPr>
        <w:t xml:space="preserve"> training of social workers has met adverse challenges such as diversity impacts that have </w:t>
      </w:r>
      <w:r w:rsidRPr="00E1345B" w:rsidR="00BE216F">
        <w:rPr>
          <w:rFonts w:ascii="Times New Roman" w:hAnsi="Times New Roman" w:cs="Times New Roman"/>
          <w:noProof/>
          <w:sz w:val="24"/>
          <w:szCs w:val="24"/>
          <w:lang w:val="en-US"/>
        </w:rPr>
        <w:t>greatly</w:t>
      </w:r>
      <w:r w:rsidRPr="00E1345B" w:rsidR="00BE216F">
        <w:rPr>
          <w:rFonts w:ascii="Times New Roman" w:hAnsi="Times New Roman" w:cs="Times New Roman"/>
          <w:sz w:val="24"/>
          <w:szCs w:val="24"/>
          <w:lang w:val="en-US"/>
        </w:rPr>
        <w:t xml:space="preserve"> affected the sharing of information</w:t>
      </w:r>
      <w:r w:rsidRPr="00E1345B" w:rsidR="00BE216F">
        <w:rPr>
          <w:rFonts w:ascii="Times New Roman" w:hAnsi="Times New Roman" w:cs="Times New Roman"/>
          <w:sz w:val="24"/>
          <w:szCs w:val="24"/>
          <w:shd w:val="clear" w:color="auto" w:fill="FFFFFF"/>
        </w:rPr>
        <w:t xml:space="preserve"> (Lee et al., 2010).</w:t>
      </w:r>
      <w:r w:rsidRPr="00E1345B" w:rsidR="00BE216F">
        <w:rPr>
          <w:rFonts w:ascii="Times New Roman" w:hAnsi="Times New Roman" w:cs="Times New Roman"/>
          <w:sz w:val="24"/>
          <w:szCs w:val="24"/>
          <w:lang w:val="en-US"/>
        </w:rPr>
        <w:t xml:space="preserve"> Nevertheless, distance</w:t>
      </w:r>
      <w:r w:rsidRPr="00E1345B">
        <w:rPr>
          <w:rFonts w:ascii="Times New Roman" w:hAnsi="Times New Roman" w:cs="Times New Roman"/>
          <w:sz w:val="24"/>
          <w:szCs w:val="24"/>
          <w:lang w:val="en-US"/>
        </w:rPr>
        <w:t>-based learning in university or college education is undeniably the most recognized form of education among students who prefer part-time classes. Most universities and colleges are offering courses and exhaustive degree programs via the use of media sources such as a host of ancillary technologies. Many institutions are investing in the course management programs like the blackboard WebCT</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which</w:t>
      </w:r>
      <w:r w:rsidRPr="00E1345B">
        <w:rPr>
          <w:rFonts w:ascii="Times New Roman" w:hAnsi="Times New Roman" w:cs="Times New Roman"/>
          <w:sz w:val="24"/>
          <w:szCs w:val="24"/>
          <w:lang w:val="en-US"/>
        </w:rPr>
        <w:t xml:space="preserve"> has widely grown. Consequentially, the desire for distance education has grown, and today</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it</w:t>
      </w:r>
      <w:r w:rsidRPr="00E1345B">
        <w:rPr>
          <w:rFonts w:ascii="Times New Roman" w:hAnsi="Times New Roman" w:cs="Times New Roman"/>
          <w:sz w:val="24"/>
          <w:szCs w:val="24"/>
          <w:lang w:val="en-US"/>
        </w:rPr>
        <w:t xml:space="preserve"> is a commonplace</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especially</w:t>
      </w:r>
      <w:r w:rsidRPr="00E1345B">
        <w:rPr>
          <w:rFonts w:ascii="Times New Roman" w:hAnsi="Times New Roman" w:cs="Times New Roman"/>
          <w:sz w:val="24"/>
          <w:szCs w:val="24"/>
          <w:lang w:val="en-US"/>
        </w:rPr>
        <w:t xml:space="preserve"> with </w:t>
      </w:r>
      <w:r w:rsidRPr="00E1345B" w:rsidR="0061737E">
        <w:rPr>
          <w:rFonts w:ascii="Times New Roman" w:hAnsi="Times New Roman" w:cs="Times New Roman"/>
          <w:sz w:val="24"/>
          <w:szCs w:val="24"/>
          <w:lang w:val="en-US"/>
        </w:rPr>
        <w:t>social work</w:t>
      </w:r>
      <w:r w:rsidRPr="00E1345B">
        <w:rPr>
          <w:rFonts w:ascii="Times New Roman" w:hAnsi="Times New Roman" w:cs="Times New Roman"/>
          <w:sz w:val="24"/>
          <w:szCs w:val="24"/>
          <w:lang w:val="en-US"/>
        </w:rPr>
        <w:t xml:space="preserve"> programs online learning. About ten years ago, a research study </w:t>
      </w:r>
      <w:r w:rsidRPr="00E1345B">
        <w:rPr>
          <w:rFonts w:ascii="Times New Roman" w:hAnsi="Times New Roman" w:cs="Times New Roman"/>
          <w:noProof/>
          <w:sz w:val="24"/>
          <w:szCs w:val="24"/>
          <w:lang w:val="en-US"/>
        </w:rPr>
        <w:t>was contracted</w:t>
      </w:r>
      <w:r w:rsidRPr="00E1345B">
        <w:rPr>
          <w:rFonts w:ascii="Times New Roman" w:hAnsi="Times New Roman" w:cs="Times New Roman"/>
          <w:sz w:val="24"/>
          <w:szCs w:val="24"/>
          <w:lang w:val="en-US"/>
        </w:rPr>
        <w:t xml:space="preserve"> by a group of scholars</w:t>
      </w:r>
      <w:r w:rsidRPr="00E1345B" w:rsidR="0061737E">
        <w:rPr>
          <w:rFonts w:ascii="Times New Roman" w:hAnsi="Times New Roman" w:cs="Times New Roman"/>
          <w:noProof/>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found out that the quality of education in social work due to the coming of distance education was now </w:t>
      </w:r>
      <w:r w:rsidRPr="00E1345B">
        <w:rPr>
          <w:rFonts w:ascii="Times New Roman" w:hAnsi="Times New Roman" w:cs="Times New Roman"/>
          <w:noProof/>
          <w:sz w:val="24"/>
          <w:szCs w:val="24"/>
          <w:lang w:val="en-US"/>
        </w:rPr>
        <w:t>being taken</w:t>
      </w:r>
      <w:r w:rsidRPr="00E1345B">
        <w:rPr>
          <w:rFonts w:ascii="Times New Roman" w:hAnsi="Times New Roman" w:cs="Times New Roman"/>
          <w:sz w:val="24"/>
          <w:szCs w:val="24"/>
          <w:lang w:val="en-US"/>
        </w:rPr>
        <w:t xml:space="preserve"> as </w:t>
      </w:r>
      <w:r w:rsidRPr="00E1345B">
        <w:rPr>
          <w:rFonts w:ascii="Times New Roman" w:hAnsi="Times New Roman" w:cs="Times New Roman"/>
          <w:noProof/>
          <w:sz w:val="24"/>
          <w:szCs w:val="24"/>
          <w:lang w:val="en-US"/>
        </w:rPr>
        <w:t>an active</w:t>
      </w:r>
      <w:r w:rsidRPr="00E1345B">
        <w:rPr>
          <w:rFonts w:ascii="Times New Roman" w:hAnsi="Times New Roman" w:cs="Times New Roman"/>
          <w:sz w:val="24"/>
          <w:szCs w:val="24"/>
          <w:lang w:val="en-US"/>
        </w:rPr>
        <w:t xml:space="preserve"> platform for offering certified education. Since that time </w:t>
      </w:r>
      <w:r w:rsidRPr="00E1345B">
        <w:rPr>
          <w:rFonts w:ascii="Times New Roman" w:hAnsi="Times New Roman" w:cs="Times New Roman"/>
          <w:noProof/>
          <w:sz w:val="24"/>
          <w:szCs w:val="24"/>
          <w:lang w:val="en-US"/>
        </w:rPr>
        <w:t>numerous</w:t>
      </w:r>
      <w:r w:rsidRPr="00E1345B">
        <w:rPr>
          <w:rFonts w:ascii="Times New Roman" w:hAnsi="Times New Roman" w:cs="Times New Roman"/>
          <w:sz w:val="24"/>
          <w:szCs w:val="24"/>
          <w:lang w:val="en-US"/>
        </w:rPr>
        <w:t xml:space="preserve"> and substantial efforts have been exploited to ensure </w:t>
      </w:r>
      <w:r w:rsidRPr="00E1345B" w:rsidR="0061737E">
        <w:rPr>
          <w:rFonts w:ascii="Times New Roman" w:hAnsi="Times New Roman" w:cs="Times New Roman"/>
          <w:sz w:val="24"/>
          <w:szCs w:val="24"/>
          <w:lang w:val="en-US"/>
        </w:rPr>
        <w:t>social work</w:t>
      </w:r>
      <w:r w:rsidRPr="00E1345B">
        <w:rPr>
          <w:rFonts w:ascii="Times New Roman" w:hAnsi="Times New Roman" w:cs="Times New Roman"/>
          <w:sz w:val="24"/>
          <w:szCs w:val="24"/>
          <w:lang w:val="en-US"/>
        </w:rPr>
        <w:t xml:space="preserve"> education is a success. When comparing student satisfaction, a learning fulfillment with that obtained from traditional classes, it is noticed that distance education has nearly a similar perception. Means et al. (2009) argue that social work education is essential to stay ahead of evolving technologies. 
</w:t>
      </w:r>
    </w:p>
    <w:p w:rsidR="0088005D" w:rsidRPr="00E1345B" w:rsidP="0088005D" w14:paraId="4B4747D3" w14:textId="77777777">
      <w:pPr>
        <w:spacing w:line="480" w:lineRule="auto"/>
        <w:jc w:val="center"/>
        <w:rPr>
          <w:rFonts w:ascii="Times New Roman" w:hAnsi="Times New Roman" w:cs="Times New Roman"/>
          <w:b/>
          <w:bCs/>
          <w:sz w:val="24"/>
          <w:szCs w:val="24"/>
          <w:lang w:val="en-US"/>
        </w:rPr>
      </w:pPr>
      <w:r w:rsidRPr="00E1345B">
        <w:rPr>
          <w:rFonts w:ascii="Times New Roman" w:eastAsia="Times New Roman" w:hAnsi="Times New Roman" w:cs="Times New Roman"/>
          <w:b/>
          <w:bCs/>
          <w:sz w:val="24"/>
          <w:szCs w:val="24"/>
        </w:rPr>
        <w:t>Students’ Perceptions of Online Social Work Education</w:t>
      </w:r>
    </w:p>
    <w:p w:rsidR="0088005D" w:rsidRPr="00E1345B" w:rsidP="0090732F" w14:paraId="56CCCB41" w14:textId="3C0355B6">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Student perceptions</w:t>
      </w:r>
      <w:r w:rsidRPr="00E1345B" w:rsidR="009748FB">
        <w:rPr>
          <w:rFonts w:ascii="Times New Roman" w:hAnsi="Times New Roman" w:cs="Times New Roman"/>
          <w:sz w:val="24"/>
          <w:szCs w:val="24"/>
          <w:lang w:val="en-US"/>
        </w:rPr>
        <w:t xml:space="preserve"> toward </w:t>
      </w:r>
      <w:r w:rsidRPr="00E1345B">
        <w:rPr>
          <w:rFonts w:ascii="Times New Roman" w:hAnsi="Times New Roman" w:cs="Times New Roman"/>
          <w:sz w:val="24"/>
          <w:szCs w:val="24"/>
          <w:lang w:val="en-US"/>
        </w:rPr>
        <w:t xml:space="preserve">online social work programs </w:t>
      </w:r>
      <w:r w:rsidRPr="00E1345B" w:rsidR="0061737E">
        <w:rPr>
          <w:rFonts w:ascii="Times New Roman" w:hAnsi="Times New Roman" w:cs="Times New Roman"/>
          <w:noProof/>
          <w:sz w:val="24"/>
          <w:szCs w:val="24"/>
          <w:lang w:val="en-US"/>
        </w:rPr>
        <w:t>are</w:t>
      </w:r>
      <w:r w:rsidRPr="00E1345B" w:rsidR="009748FB">
        <w:rPr>
          <w:rFonts w:ascii="Times New Roman" w:hAnsi="Times New Roman" w:cs="Times New Roman"/>
          <w:sz w:val="24"/>
          <w:szCs w:val="24"/>
          <w:lang w:val="en-US"/>
        </w:rPr>
        <w:t xml:space="preserve"> generally</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positive</w:t>
      </w:r>
      <w:r w:rsidRPr="00E1345B">
        <w:rPr>
          <w:rFonts w:ascii="Times New Roman" w:hAnsi="Times New Roman" w:cs="Times New Roman"/>
          <w:sz w:val="24"/>
          <w:szCs w:val="24"/>
          <w:lang w:val="en-US"/>
        </w:rPr>
        <w:t xml:space="preserve">. Most students </w:t>
      </w:r>
      <w:r w:rsidRPr="00E1345B" w:rsidR="00B2536B">
        <w:rPr>
          <w:rFonts w:ascii="Times New Roman" w:hAnsi="Times New Roman" w:cs="Times New Roman"/>
          <w:sz w:val="24"/>
          <w:szCs w:val="24"/>
          <w:lang w:val="en-US"/>
        </w:rPr>
        <w:t xml:space="preserve">who </w:t>
      </w:r>
      <w:r w:rsidRPr="00E1345B" w:rsidR="00B2536B">
        <w:rPr>
          <w:rFonts w:ascii="Times New Roman" w:hAnsi="Times New Roman" w:cs="Times New Roman"/>
          <w:noProof/>
          <w:sz w:val="24"/>
          <w:szCs w:val="24"/>
          <w:lang w:val="en-US"/>
        </w:rPr>
        <w:t>were surveyed</w:t>
      </w:r>
      <w:r w:rsidRPr="00E1345B" w:rsidR="00B2536B">
        <w:rPr>
          <w:rFonts w:ascii="Times New Roman" w:hAnsi="Times New Roman" w:cs="Times New Roman"/>
          <w:sz w:val="24"/>
          <w:szCs w:val="24"/>
          <w:lang w:val="en-US"/>
        </w:rPr>
        <w:t xml:space="preserve"> report</w:t>
      </w:r>
      <w:r w:rsidRPr="00E1345B">
        <w:rPr>
          <w:rFonts w:ascii="Times New Roman" w:hAnsi="Times New Roman" w:cs="Times New Roman"/>
          <w:sz w:val="24"/>
          <w:szCs w:val="24"/>
          <w:lang w:val="en-US"/>
        </w:rPr>
        <w:t xml:space="preserve"> a positive </w:t>
      </w:r>
      <w:r w:rsidRPr="00E1345B">
        <w:rPr>
          <w:rFonts w:ascii="Times New Roman" w:hAnsi="Times New Roman" w:cs="Times New Roman"/>
          <w:sz w:val="24"/>
          <w:szCs w:val="24"/>
          <w:lang w:val="en-US"/>
        </w:rPr>
        <w:t>experience studying</w:t>
      </w:r>
      <w:r w:rsidRPr="00E1345B">
        <w:rPr>
          <w:rFonts w:ascii="Times New Roman" w:hAnsi="Times New Roman" w:cs="Times New Roman"/>
          <w:sz w:val="24"/>
          <w:szCs w:val="24"/>
          <w:lang w:val="en-US"/>
        </w:rPr>
        <w:t xml:space="preserve"> in a web-oriented graduate social policy program. In general, the students are enthusiastic about the </w:t>
      </w:r>
      <w:r w:rsidRPr="00E1345B">
        <w:rPr>
          <w:rFonts w:ascii="Times New Roman" w:hAnsi="Times New Roman" w:cs="Times New Roman"/>
          <w:sz w:val="24"/>
          <w:szCs w:val="24"/>
          <w:lang w:val="en-US"/>
        </w:rPr>
        <w:t>programs, listing</w:t>
      </w:r>
      <w:r w:rsidRPr="00E1345B">
        <w:rPr>
          <w:rFonts w:ascii="Times New Roman" w:hAnsi="Times New Roman" w:cs="Times New Roman"/>
          <w:sz w:val="24"/>
          <w:szCs w:val="24"/>
          <w:lang w:val="en-US"/>
        </w:rPr>
        <w:t xml:space="preserve"> critical features</w:t>
      </w:r>
      <w:r w:rsidRPr="00E1345B" w:rsidR="00B2536B">
        <w:rPr>
          <w:rFonts w:ascii="Times New Roman" w:hAnsi="Times New Roman" w:cs="Times New Roman"/>
          <w:sz w:val="24"/>
          <w:szCs w:val="24"/>
          <w:lang w:val="en-US"/>
        </w:rPr>
        <w:t xml:space="preserve"> such </w:t>
      </w:r>
      <w:r w:rsidRPr="00E1345B">
        <w:rPr>
          <w:rFonts w:ascii="Times New Roman" w:hAnsi="Times New Roman" w:cs="Times New Roman"/>
          <w:sz w:val="24"/>
          <w:szCs w:val="24"/>
          <w:lang w:val="en-US"/>
        </w:rPr>
        <w:t>as PowerPoint</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lecture notes</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sidR="00B2536B">
        <w:rPr>
          <w:rFonts w:ascii="Times New Roman" w:hAnsi="Times New Roman" w:cs="Times New Roman"/>
          <w:sz w:val="24"/>
          <w:szCs w:val="24"/>
          <w:lang w:val="en-US"/>
        </w:rPr>
        <w:t>and</w:t>
      </w:r>
      <w:r w:rsidRPr="00E1345B">
        <w:rPr>
          <w:rFonts w:ascii="Times New Roman" w:hAnsi="Times New Roman" w:cs="Times New Roman"/>
          <w:sz w:val="24"/>
          <w:szCs w:val="24"/>
          <w:lang w:val="en-US"/>
        </w:rPr>
        <w:t xml:space="preserve"> discussion boards</w:t>
      </w:r>
      <w:r w:rsidRPr="00E1345B" w:rsidR="00B2536B">
        <w:rPr>
          <w:rFonts w:ascii="Times New Roman" w:hAnsi="Times New Roman" w:cs="Times New Roman"/>
          <w:sz w:val="24"/>
          <w:szCs w:val="24"/>
          <w:lang w:val="en-US"/>
        </w:rPr>
        <w:t xml:space="preserve"> as reasons</w:t>
      </w:r>
      <w:r w:rsidRPr="00E1345B">
        <w:rPr>
          <w:rFonts w:ascii="Times New Roman" w:hAnsi="Times New Roman" w:cs="Times New Roman"/>
          <w:sz w:val="24"/>
          <w:szCs w:val="24"/>
          <w:lang w:val="en-US"/>
        </w:rPr>
        <w:t xml:space="preserve">. </w:t>
      </w:r>
      <w:r w:rsidRPr="00E1345B" w:rsidR="00B2536B">
        <w:rPr>
          <w:rFonts w:ascii="Times New Roman" w:hAnsi="Times New Roman" w:cs="Times New Roman"/>
          <w:sz w:val="24"/>
          <w:szCs w:val="24"/>
          <w:lang w:val="en-US"/>
        </w:rPr>
        <w:t>Online s</w:t>
      </w:r>
      <w:r w:rsidRPr="00E1345B">
        <w:rPr>
          <w:rFonts w:ascii="Times New Roman" w:hAnsi="Times New Roman" w:cs="Times New Roman"/>
          <w:sz w:val="24"/>
          <w:szCs w:val="24"/>
          <w:lang w:val="en-US"/>
        </w:rPr>
        <w:t xml:space="preserve">tudents </w:t>
      </w:r>
      <w:r w:rsidRPr="00E1345B" w:rsidR="00B2536B">
        <w:rPr>
          <w:rFonts w:ascii="Times New Roman" w:hAnsi="Times New Roman" w:cs="Times New Roman"/>
          <w:sz w:val="24"/>
          <w:szCs w:val="24"/>
          <w:lang w:val="en-US"/>
        </w:rPr>
        <w:t>express that there is indeed</w:t>
      </w:r>
      <w:r w:rsidRPr="00E1345B">
        <w:rPr>
          <w:rFonts w:ascii="Times New Roman" w:hAnsi="Times New Roman" w:cs="Times New Roman"/>
          <w:sz w:val="24"/>
          <w:szCs w:val="24"/>
          <w:lang w:val="en-US"/>
        </w:rPr>
        <w:t xml:space="preserve"> significant interaction</w:t>
      </w:r>
      <w:r w:rsidRPr="00E1345B" w:rsidR="00B2536B">
        <w:rPr>
          <w:rFonts w:ascii="Times New Roman" w:hAnsi="Times New Roman" w:cs="Times New Roman"/>
          <w:sz w:val="24"/>
          <w:szCs w:val="24"/>
          <w:lang w:val="en-US"/>
        </w:rPr>
        <w:t xml:space="preserve"> with </w:t>
      </w:r>
      <w:r w:rsidRPr="00E1345B">
        <w:rPr>
          <w:rFonts w:ascii="Times New Roman" w:hAnsi="Times New Roman" w:cs="Times New Roman"/>
          <w:sz w:val="24"/>
          <w:szCs w:val="24"/>
          <w:lang w:val="en-US"/>
        </w:rPr>
        <w:t>instructor</w:t>
      </w:r>
      <w:r w:rsidRPr="00E1345B" w:rsidR="00B2536B">
        <w:rPr>
          <w:rFonts w:ascii="Times New Roman" w:hAnsi="Times New Roman" w:cs="Times New Roman"/>
          <w:sz w:val="24"/>
          <w:szCs w:val="24"/>
          <w:lang w:val="en-US"/>
        </w:rPr>
        <w:t>s, comparable</w:t>
      </w:r>
      <w:r w:rsidRPr="00E1345B">
        <w:rPr>
          <w:rFonts w:ascii="Times New Roman" w:hAnsi="Times New Roman" w:cs="Times New Roman"/>
          <w:sz w:val="24"/>
          <w:szCs w:val="24"/>
          <w:lang w:val="en-US"/>
        </w:rPr>
        <w:t xml:space="preserve"> to </w:t>
      </w:r>
      <w:r w:rsidRPr="00E1345B" w:rsidR="00B2536B">
        <w:rPr>
          <w:rFonts w:ascii="Times New Roman" w:hAnsi="Times New Roman" w:cs="Times New Roman"/>
          <w:sz w:val="24"/>
          <w:szCs w:val="24"/>
          <w:lang w:val="en-US"/>
        </w:rPr>
        <w:t>that of</w:t>
      </w:r>
      <w:r w:rsidRPr="00E1345B">
        <w:rPr>
          <w:rFonts w:ascii="Times New Roman" w:hAnsi="Times New Roman" w:cs="Times New Roman"/>
          <w:sz w:val="24"/>
          <w:szCs w:val="24"/>
          <w:lang w:val="en-US"/>
        </w:rPr>
        <w:t xml:space="preserve"> students</w:t>
      </w:r>
      <w:r w:rsidRPr="00E1345B" w:rsidR="00B2536B">
        <w:rPr>
          <w:rFonts w:ascii="Times New Roman" w:hAnsi="Times New Roman" w:cs="Times New Roman"/>
          <w:sz w:val="24"/>
          <w:szCs w:val="24"/>
          <w:lang w:val="en-US"/>
        </w:rPr>
        <w:t xml:space="preserve"> in</w:t>
      </w:r>
      <w:r w:rsidRPr="00E1345B">
        <w:rPr>
          <w:rFonts w:ascii="Times New Roman" w:hAnsi="Times New Roman" w:cs="Times New Roman"/>
          <w:sz w:val="24"/>
          <w:szCs w:val="24"/>
          <w:lang w:val="en-US"/>
        </w:rPr>
        <w:t xml:space="preserve"> traditional on-campus class</w:t>
      </w:r>
      <w:r w:rsidRPr="00E1345B" w:rsidR="00B2536B">
        <w:rPr>
          <w:rFonts w:ascii="Times New Roman" w:hAnsi="Times New Roman" w:cs="Times New Roman"/>
          <w:sz w:val="24"/>
          <w:szCs w:val="24"/>
          <w:lang w:val="en-US"/>
        </w:rPr>
        <w:t>es</w:t>
      </w:r>
      <w:r w:rsidRPr="00E1345B">
        <w:rPr>
          <w:rFonts w:ascii="Times New Roman" w:hAnsi="Times New Roman" w:cs="Times New Roman"/>
          <w:sz w:val="24"/>
          <w:szCs w:val="24"/>
          <w:lang w:val="en-US"/>
        </w:rPr>
        <w:t xml:space="preserve">. According to Roberts-DeGennaro &amp; Clapp (2005), many of the students are willing to enroll for </w:t>
      </w:r>
      <w:r w:rsidRPr="00E1345B" w:rsidR="00B2536B">
        <w:rPr>
          <w:rFonts w:ascii="Times New Roman" w:hAnsi="Times New Roman" w:cs="Times New Roman"/>
          <w:sz w:val="24"/>
          <w:szCs w:val="24"/>
          <w:lang w:val="en-US"/>
        </w:rPr>
        <w:t>more</w:t>
      </w:r>
      <w:r w:rsidRPr="00E1345B">
        <w:rPr>
          <w:rFonts w:ascii="Times New Roman" w:hAnsi="Times New Roman" w:cs="Times New Roman"/>
          <w:sz w:val="24"/>
          <w:szCs w:val="24"/>
          <w:lang w:val="en-US"/>
        </w:rPr>
        <w:t xml:space="preserve"> online course</w:t>
      </w:r>
      <w:r w:rsidRPr="00E1345B" w:rsidR="00B2536B">
        <w:rPr>
          <w:rFonts w:ascii="Times New Roman" w:hAnsi="Times New Roman" w:cs="Times New Roman"/>
          <w:sz w:val="24"/>
          <w:szCs w:val="24"/>
          <w:lang w:val="en-US"/>
        </w:rPr>
        <w:t>s, citing the</w:t>
      </w:r>
      <w:r w:rsidRPr="00E1345B">
        <w:rPr>
          <w:rFonts w:ascii="Times New Roman" w:hAnsi="Times New Roman" w:cs="Times New Roman"/>
          <w:sz w:val="24"/>
          <w:szCs w:val="24"/>
          <w:lang w:val="en-US"/>
        </w:rPr>
        <w:t xml:space="preserve"> flexibility provided by virtual classrooms</w:t>
      </w:r>
      <w:r w:rsidRPr="00E1345B" w:rsidR="00B2536B">
        <w:rPr>
          <w:rFonts w:ascii="Times New Roman" w:hAnsi="Times New Roman" w:cs="Times New Roman"/>
          <w:sz w:val="24"/>
          <w:szCs w:val="24"/>
          <w:lang w:val="en-US"/>
        </w:rPr>
        <w:t xml:space="preserve"> as the primary reason</w:t>
      </w:r>
      <w:r w:rsidRPr="00E1345B">
        <w:rPr>
          <w:rFonts w:ascii="Times New Roman" w:hAnsi="Times New Roman" w:cs="Times New Roman"/>
          <w:noProof/>
          <w:sz w:val="24"/>
          <w:szCs w:val="24"/>
          <w:lang w:val="en-US"/>
        </w:rPr>
        <w:t xml:space="preserve">. </w:t>
      </w:r>
      <w:r w:rsidRPr="00E1345B">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Students recommend online</w:t>
      </w:r>
      <w:r w:rsidRPr="00E1345B">
        <w:rPr>
          <w:rFonts w:ascii="Times New Roman" w:hAnsi="Times New Roman" w:cs="Times New Roman"/>
          <w:sz w:val="24"/>
          <w:szCs w:val="24"/>
          <w:lang w:val="en-US"/>
        </w:rPr>
        <w:t xml:space="preserve"> course</w:t>
      </w:r>
      <w:r w:rsidRPr="00E1345B" w:rsidR="00245181">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w:t>
      </w:r>
      <w:r w:rsidRPr="00E1345B" w:rsidR="00245181">
        <w:rPr>
          <w:rFonts w:ascii="Times New Roman" w:hAnsi="Times New Roman" w:cs="Times New Roman"/>
          <w:sz w:val="24"/>
          <w:szCs w:val="24"/>
          <w:lang w:val="en-US"/>
        </w:rPr>
        <w:t>to</w:t>
      </w:r>
      <w:r w:rsidRPr="00E1345B">
        <w:rPr>
          <w:rFonts w:ascii="Times New Roman" w:hAnsi="Times New Roman" w:cs="Times New Roman"/>
          <w:sz w:val="24"/>
          <w:szCs w:val="24"/>
          <w:lang w:val="en-US"/>
        </w:rPr>
        <w:t xml:space="preserve"> other students. </w:t>
      </w:r>
      <w:r w:rsidRPr="00E1345B">
        <w:rPr>
          <w:rFonts w:ascii="Times New Roman" w:hAnsi="Times New Roman" w:cs="Times New Roman"/>
          <w:sz w:val="24"/>
          <w:szCs w:val="24"/>
          <w:lang w:val="en-US"/>
        </w:rPr>
        <w:t>Although studies show</w:t>
      </w:r>
      <w:r w:rsidRPr="00E1345B">
        <w:rPr>
          <w:rFonts w:ascii="Times New Roman" w:hAnsi="Times New Roman" w:cs="Times New Roman"/>
          <w:sz w:val="24"/>
          <w:szCs w:val="24"/>
          <w:lang w:val="en-US"/>
        </w:rPr>
        <w:t xml:space="preserve"> some evidence that female </w:t>
      </w:r>
      <w:r w:rsidRPr="00E1345B">
        <w:rPr>
          <w:rFonts w:ascii="Times New Roman" w:hAnsi="Times New Roman" w:cs="Times New Roman"/>
          <w:sz w:val="24"/>
          <w:szCs w:val="24"/>
          <w:lang w:val="en-US"/>
        </w:rPr>
        <w:t>students,</w:t>
      </w:r>
      <w:r w:rsidRPr="00E1345B" w:rsidR="00245181">
        <w:rPr>
          <w:rFonts w:ascii="Times New Roman" w:hAnsi="Times New Roman" w:cs="Times New Roman"/>
          <w:sz w:val="24"/>
          <w:szCs w:val="24"/>
          <w:lang w:val="en-US"/>
        </w:rPr>
        <w:t xml:space="preserve"> for some unknown reason, are more likely</w:t>
      </w:r>
      <w:r w:rsidRPr="00E1345B">
        <w:rPr>
          <w:rFonts w:ascii="Times New Roman" w:hAnsi="Times New Roman" w:cs="Times New Roman"/>
          <w:sz w:val="24"/>
          <w:szCs w:val="24"/>
          <w:lang w:val="en-US"/>
        </w:rPr>
        <w:t xml:space="preserve"> to request technical support</w:t>
      </w:r>
      <w:r w:rsidRPr="00E1345B" w:rsidR="00245181">
        <w:rPr>
          <w:rFonts w:ascii="Times New Roman" w:hAnsi="Times New Roman" w:cs="Times New Roman"/>
          <w:sz w:val="24"/>
          <w:szCs w:val="24"/>
          <w:lang w:val="en-US"/>
        </w:rPr>
        <w:t xml:space="preserve">, overall, </w:t>
      </w:r>
      <w:r w:rsidRPr="00E1345B">
        <w:rPr>
          <w:rFonts w:ascii="Times New Roman" w:hAnsi="Times New Roman" w:cs="Times New Roman"/>
          <w:sz w:val="24"/>
          <w:szCs w:val="24"/>
          <w:lang w:val="en-US"/>
        </w:rPr>
        <w:t xml:space="preserve">students </w:t>
      </w:r>
      <w:r w:rsidRPr="00E1345B" w:rsidR="00245181">
        <w:rPr>
          <w:rFonts w:ascii="Times New Roman" w:hAnsi="Times New Roman" w:cs="Times New Roman"/>
          <w:sz w:val="24"/>
          <w:szCs w:val="24"/>
          <w:lang w:val="en-US"/>
        </w:rPr>
        <w:t>perceive the online or virtual classroom as a positive learning experience.</w:t>
      </w:r>
      <w:r w:rsidR="008070EE">
        <w:rPr>
          <w:rFonts w:ascii="Times New Roman" w:hAnsi="Times New Roman" w:cs="Times New Roman"/>
          <w:sz w:val="24"/>
          <w:szCs w:val="24"/>
          <w:lang w:val="en-US"/>
        </w:rPr>
        <w:t xml:space="preserve"> </w:t>
      </w:r>
      <w:r w:rsidRPr="00E1345B" w:rsidR="0061737E">
        <w:rPr>
          <w:rFonts w:ascii="Times New Roman" w:hAnsi="Times New Roman" w:cs="Times New Roman"/>
          <w:noProof/>
          <w:sz w:val="24"/>
          <w:szCs w:val="24"/>
          <w:lang w:val="en-US"/>
        </w:rPr>
        <w:t>S</w:t>
      </w:r>
      <w:r w:rsidRPr="00E1345B" w:rsidR="00245181">
        <w:rPr>
          <w:rFonts w:ascii="Times New Roman" w:hAnsi="Times New Roman" w:cs="Times New Roman"/>
          <w:sz w:val="24"/>
          <w:szCs w:val="24"/>
          <w:lang w:val="en-US"/>
        </w:rPr>
        <w:t>ome</w:t>
      </w:r>
      <w:r w:rsidRPr="00E1345B" w:rsidR="00245181">
        <w:rPr>
          <w:rFonts w:ascii="Times New Roman" w:hAnsi="Times New Roman" w:cs="Times New Roman"/>
          <w:sz w:val="24"/>
          <w:szCs w:val="24"/>
          <w:lang w:val="en-US"/>
        </w:rPr>
        <w:t xml:space="preserve"> surveys report student perception of online learning as even </w:t>
      </w:r>
      <w:r w:rsidRPr="00E1345B" w:rsidR="00245181">
        <w:rPr>
          <w:rFonts w:ascii="Times New Roman" w:hAnsi="Times New Roman" w:cs="Times New Roman"/>
          <w:noProof/>
          <w:sz w:val="24"/>
          <w:szCs w:val="24"/>
          <w:lang w:val="en-US"/>
        </w:rPr>
        <w:t>more positive</w:t>
      </w:r>
      <w:r w:rsidRPr="00E1345B" w:rsidR="00245181">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than </w:t>
      </w:r>
      <w:r w:rsidRPr="00E1345B" w:rsidR="0061737E">
        <w:rPr>
          <w:rFonts w:ascii="Times New Roman" w:hAnsi="Times New Roman" w:cs="Times New Roman"/>
          <w:sz w:val="24"/>
          <w:szCs w:val="24"/>
          <w:lang w:val="en-US"/>
        </w:rPr>
        <w:t xml:space="preserve">a </w:t>
      </w:r>
      <w:r w:rsidRPr="00E1345B">
        <w:rPr>
          <w:rFonts w:ascii="Times New Roman" w:hAnsi="Times New Roman" w:cs="Times New Roman"/>
          <w:noProof/>
          <w:sz w:val="24"/>
          <w:szCs w:val="24"/>
          <w:lang w:val="en-US"/>
        </w:rPr>
        <w:t>traditional</w:t>
      </w:r>
      <w:r w:rsidRPr="00E1345B">
        <w:rPr>
          <w:rFonts w:ascii="Times New Roman" w:hAnsi="Times New Roman" w:cs="Times New Roman"/>
          <w:sz w:val="24"/>
          <w:szCs w:val="24"/>
          <w:lang w:val="en-US"/>
        </w:rPr>
        <w:t xml:space="preserve"> on-site</w:t>
      </w:r>
      <w:r w:rsidRPr="00E1345B" w:rsidR="005345D6">
        <w:rPr>
          <w:rFonts w:ascii="Times New Roman" w:hAnsi="Times New Roman" w:cs="Times New Roman"/>
          <w:sz w:val="24"/>
          <w:szCs w:val="24"/>
          <w:lang w:val="en-US"/>
        </w:rPr>
        <w:t xml:space="preserve"> learning experience</w:t>
      </w:r>
      <w:r w:rsidRPr="00E1345B">
        <w:rPr>
          <w:rFonts w:ascii="Times New Roman" w:hAnsi="Times New Roman" w:cs="Times New Roman"/>
          <w:sz w:val="24"/>
          <w:szCs w:val="24"/>
          <w:lang w:val="en-US"/>
        </w:rPr>
        <w:t xml:space="preserve">. Wolfson et al. (2005) posit that the need for a sense of belonging is therefore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in determining the perception of students in learning. Strategies that focus on fostering a sense of recognition and inclusion in the distance learning paradigm seems promising in handling student retention in online learning spheres. </w:t>
      </w:r>
    </w:p>
    <w:p w:rsidR="0088005D" w:rsidRPr="00E1345B" w:rsidP="0088005D" w14:paraId="099E62AB" w14:textId="77777777">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Adult Learners’ Theory</w:t>
      </w:r>
    </w:p>
    <w:p w:rsidR="0061737E" w:rsidRPr="00E1345B" w:rsidP="0088005D" w14:paraId="38521B25" w14:textId="791E62BD">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adult learner’s theory was developed in 1980 by Knowles who characterized the theory into four assumptions that differentiated adult learners from child learners. Self-concept was Knowles first assumption which implies that as </w:t>
      </w:r>
      <w:r w:rsidRPr="00E1345B">
        <w:rPr>
          <w:rFonts w:ascii="Times New Roman" w:hAnsi="Times New Roman" w:cs="Times New Roman"/>
          <w:noProof/>
          <w:sz w:val="24"/>
          <w:szCs w:val="24"/>
          <w:lang w:val="en-US"/>
        </w:rPr>
        <w:t>individual age</w:t>
      </w:r>
      <w:r w:rsidRPr="00E1345B" w:rsidR="00D81D22">
        <w:rPr>
          <w:rFonts w:ascii="Times New Roman" w:hAnsi="Times New Roman" w:cs="Times New Roman"/>
          <w:noProof/>
          <w:sz w:val="24"/>
          <w:szCs w:val="24"/>
          <w:lang w:val="en-US"/>
        </w:rPr>
        <w:t>s</w:t>
      </w:r>
      <w:r w:rsidRPr="00E1345B" w:rsidR="00D81D22">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mentality transforms from being a dependent individua</w:t>
      </w:r>
      <w:r w:rsidRPr="00E1345B" w:rsidR="00D81D22">
        <w:rPr>
          <w:rFonts w:ascii="Times New Roman" w:hAnsi="Times New Roman" w:cs="Times New Roman"/>
          <w:sz w:val="24"/>
          <w:szCs w:val="24"/>
          <w:lang w:val="en-US"/>
        </w:rPr>
        <w:t>l</w:t>
      </w:r>
      <w:r w:rsidRPr="00E1345B">
        <w:rPr>
          <w:rFonts w:ascii="Times New Roman" w:hAnsi="Times New Roman" w:cs="Times New Roman"/>
          <w:sz w:val="24"/>
          <w:szCs w:val="24"/>
          <w:lang w:val="en-US"/>
        </w:rPr>
        <w:t xml:space="preserve"> to that of being a self-controlled person. </w:t>
      </w:r>
    </w:p>
    <w:p w:rsidR="0088005D" w:rsidRPr="00E1345B" w:rsidP="0088005D" w14:paraId="1C3BFCBC" w14:textId="3CB7B851">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Another </w:t>
      </w:r>
      <w:r w:rsidRPr="00E1345B" w:rsidR="00BE216F">
        <w:rPr>
          <w:rFonts w:ascii="Times New Roman" w:hAnsi="Times New Roman" w:cs="Times New Roman"/>
          <w:sz w:val="24"/>
          <w:szCs w:val="24"/>
          <w:lang w:val="en-US"/>
        </w:rPr>
        <w:t>assumption about</w:t>
      </w:r>
      <w:r w:rsidRPr="00E1345B">
        <w:rPr>
          <w:rFonts w:ascii="Times New Roman" w:hAnsi="Times New Roman" w:cs="Times New Roman"/>
          <w:sz w:val="24"/>
          <w:szCs w:val="24"/>
          <w:lang w:val="en-US"/>
        </w:rPr>
        <w:t xml:space="preserve"> the adult learner</w:t>
      </w:r>
      <w:r w:rsidRPr="00E1345B" w:rsidR="00D81D22">
        <w:rPr>
          <w:rFonts w:ascii="Times New Roman" w:hAnsi="Times New Roman" w:cs="Times New Roman"/>
          <w:sz w:val="24"/>
          <w:szCs w:val="24"/>
          <w:lang w:val="en-US"/>
        </w:rPr>
        <w:t>’s</w:t>
      </w:r>
      <w:r w:rsidRPr="00E1345B">
        <w:rPr>
          <w:rFonts w:ascii="Times New Roman" w:hAnsi="Times New Roman" w:cs="Times New Roman"/>
          <w:sz w:val="24"/>
          <w:szCs w:val="24"/>
          <w:lang w:val="en-US"/>
        </w:rPr>
        <w:t xml:space="preserve"> experience </w:t>
      </w:r>
      <w:r w:rsidRPr="00E1345B" w:rsidR="00D81D22">
        <w:rPr>
          <w:rFonts w:ascii="Times New Roman" w:hAnsi="Times New Roman" w:cs="Times New Roman"/>
          <w:sz w:val="24"/>
          <w:szCs w:val="24"/>
          <w:lang w:val="en-US"/>
        </w:rPr>
        <w:t>is</w:t>
      </w:r>
      <w:r w:rsidRPr="00E1345B">
        <w:rPr>
          <w:rFonts w:ascii="Times New Roman" w:hAnsi="Times New Roman" w:cs="Times New Roman"/>
          <w:sz w:val="24"/>
          <w:szCs w:val="24"/>
          <w:lang w:val="en-US"/>
        </w:rPr>
        <w:t xml:space="preserve"> that as a person approaches maturity, </w:t>
      </w:r>
      <w:r w:rsidRPr="00E1345B" w:rsidR="00B227EC">
        <w:rPr>
          <w:rFonts w:ascii="Times New Roman" w:hAnsi="Times New Roman" w:cs="Times New Roman"/>
          <w:sz w:val="24"/>
          <w:szCs w:val="24"/>
          <w:lang w:val="en-US"/>
        </w:rPr>
        <w:t>the learner</w:t>
      </w:r>
      <w:r w:rsidRPr="00E1345B">
        <w:rPr>
          <w:rFonts w:ascii="Times New Roman" w:hAnsi="Times New Roman" w:cs="Times New Roman"/>
          <w:sz w:val="24"/>
          <w:szCs w:val="24"/>
          <w:lang w:val="en-US"/>
        </w:rPr>
        <w:t xml:space="preserve"> collects a growing store of experience that allows a </w:t>
      </w:r>
      <w:r w:rsidRPr="00E1345B" w:rsidR="0010190B">
        <w:rPr>
          <w:rFonts w:ascii="Times New Roman" w:hAnsi="Times New Roman" w:cs="Times New Roman"/>
          <w:sz w:val="24"/>
          <w:szCs w:val="24"/>
          <w:lang w:val="en-US"/>
        </w:rPr>
        <w:t>person to</w:t>
      </w:r>
      <w:r w:rsidRPr="00E1345B">
        <w:rPr>
          <w:rFonts w:ascii="Times New Roman" w:hAnsi="Times New Roman" w:cs="Times New Roman"/>
          <w:sz w:val="24"/>
          <w:szCs w:val="24"/>
          <w:lang w:val="en-US"/>
        </w:rPr>
        <w:t xml:space="preserve"> develop </w:t>
      </w:r>
      <w:r w:rsidRPr="00E1345B" w:rsidR="00BE216F">
        <w:rPr>
          <w:rFonts w:ascii="Times New Roman" w:hAnsi="Times New Roman" w:cs="Times New Roman"/>
          <w:sz w:val="24"/>
          <w:szCs w:val="24"/>
          <w:lang w:val="en-US"/>
        </w:rPr>
        <w:t>a reference</w:t>
      </w:r>
      <w:r w:rsidRPr="00E1345B">
        <w:rPr>
          <w:rFonts w:ascii="Times New Roman" w:hAnsi="Times New Roman" w:cs="Times New Roman"/>
          <w:sz w:val="24"/>
          <w:szCs w:val="24"/>
          <w:lang w:val="en-US"/>
        </w:rPr>
        <w:t xml:space="preserve"> for learning. Knowles also added that readiness to learn is another characteristic of </w:t>
      </w:r>
      <w:r w:rsidRPr="00E1345B">
        <w:rPr>
          <w:rFonts w:ascii="Times New Roman" w:hAnsi="Times New Roman" w:cs="Times New Roman"/>
          <w:sz w:val="24"/>
          <w:szCs w:val="24"/>
          <w:lang w:val="en-US"/>
        </w:rPr>
        <w:t>adult learners’ theory</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which</w:t>
      </w:r>
      <w:r w:rsidRPr="00E1345B">
        <w:rPr>
          <w:rFonts w:ascii="Times New Roman" w:hAnsi="Times New Roman" w:cs="Times New Roman"/>
          <w:sz w:val="24"/>
          <w:szCs w:val="24"/>
          <w:lang w:val="en-US"/>
        </w:rPr>
        <w:t xml:space="preserve"> suggests that as an individual matures the readiness to learn increases towards the establishment of his or her social responsibilities. The fourth characteristic of adult learners’ theory is an orientation to </w:t>
      </w:r>
      <w:r w:rsidRPr="00E1345B" w:rsidR="00BE216F">
        <w:rPr>
          <w:rFonts w:ascii="Times New Roman" w:hAnsi="Times New Roman" w:cs="Times New Roman"/>
          <w:sz w:val="24"/>
          <w:szCs w:val="24"/>
          <w:lang w:val="en-US"/>
        </w:rPr>
        <w:t>learning which</w:t>
      </w:r>
      <w:r w:rsidRPr="00E1345B" w:rsidR="00B227EC">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dictates that as a person approaches maturity, the perception changes from that of postponing the urge to acquire knowledge to </w:t>
      </w:r>
      <w:r w:rsidRPr="00E1345B" w:rsidR="00B227EC">
        <w:rPr>
          <w:rFonts w:ascii="Times New Roman" w:hAnsi="Times New Roman" w:cs="Times New Roman"/>
          <w:sz w:val="24"/>
          <w:szCs w:val="24"/>
          <w:lang w:val="en-US"/>
        </w:rPr>
        <w:t>a time</w:t>
      </w:r>
      <w:r w:rsidRPr="00E1345B">
        <w:rPr>
          <w:rFonts w:ascii="Times New Roman" w:hAnsi="Times New Roman" w:cs="Times New Roman"/>
          <w:sz w:val="24"/>
          <w:szCs w:val="24"/>
          <w:lang w:val="en-US"/>
        </w:rPr>
        <w:t xml:space="preserve"> of immediate need of knowledge.</w:t>
      </w:r>
    </w:p>
    <w:p w:rsidR="0088005D" w:rsidRPr="00E1345B" w:rsidP="0088005D" w14:paraId="445B7E21" w14:textId="3ACAD60E">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In 1984 Knowles </w:t>
      </w:r>
      <w:r w:rsidRPr="00E1345B" w:rsidR="00B227EC">
        <w:rPr>
          <w:rFonts w:ascii="Times New Roman" w:hAnsi="Times New Roman" w:cs="Times New Roman"/>
          <w:sz w:val="24"/>
          <w:szCs w:val="24"/>
          <w:lang w:val="en-US"/>
        </w:rPr>
        <w:t>added</w:t>
      </w:r>
      <w:r w:rsidRPr="00E1345B">
        <w:rPr>
          <w:rFonts w:ascii="Times New Roman" w:hAnsi="Times New Roman" w:cs="Times New Roman"/>
          <w:sz w:val="24"/>
          <w:szCs w:val="24"/>
          <w:lang w:val="en-US"/>
        </w:rPr>
        <w:t xml:space="preserve"> another assumption called motivation to learn</w:t>
      </w:r>
      <w:r w:rsidRPr="00E1345B" w:rsidR="00B227EC">
        <w:rPr>
          <w:rFonts w:ascii="Times New Roman" w:hAnsi="Times New Roman" w:cs="Times New Roman"/>
          <w:sz w:val="24"/>
          <w:szCs w:val="24"/>
          <w:lang w:val="en-US"/>
        </w:rPr>
        <w:t xml:space="preserve">. </w:t>
      </w:r>
      <w:r w:rsidRPr="00E1345B" w:rsidR="00B227EC">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implies that as a person grows to maturity</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the</w:t>
      </w:r>
      <w:r w:rsidRPr="00E1345B">
        <w:rPr>
          <w:rFonts w:ascii="Times New Roman" w:hAnsi="Times New Roman" w:cs="Times New Roman"/>
          <w:sz w:val="24"/>
          <w:szCs w:val="24"/>
          <w:lang w:val="en-US"/>
        </w:rPr>
        <w:t xml:space="preserve"> motivation to learn gains force and </w:t>
      </w:r>
      <w:r w:rsidRPr="00E1345B" w:rsidR="00BE216F">
        <w:rPr>
          <w:rFonts w:ascii="Times New Roman" w:hAnsi="Times New Roman" w:cs="Times New Roman"/>
          <w:sz w:val="24"/>
          <w:szCs w:val="24"/>
          <w:lang w:val="en-US"/>
        </w:rPr>
        <w:t>pressure internally</w:t>
      </w:r>
      <w:r w:rsidRPr="00E1345B">
        <w:rPr>
          <w:rFonts w:ascii="Times New Roman" w:hAnsi="Times New Roman" w:cs="Times New Roman"/>
          <w:sz w:val="24"/>
          <w:szCs w:val="24"/>
          <w:lang w:val="en-US"/>
        </w:rPr>
        <w:t xml:space="preserve">. </w:t>
      </w:r>
      <w:r w:rsidRPr="00E1345B" w:rsidR="0061737E">
        <w:rPr>
          <w:rFonts w:ascii="Times New Roman" w:hAnsi="Times New Roman" w:cs="Times New Roman"/>
          <w:noProof/>
          <w:sz w:val="24"/>
          <w:szCs w:val="24"/>
          <w:lang w:val="en-US"/>
        </w:rPr>
        <w:t>Based on</w:t>
      </w:r>
      <w:r w:rsidRPr="00E1345B" w:rsidR="00B227EC">
        <w:rPr>
          <w:rFonts w:ascii="Times New Roman" w:hAnsi="Times New Roman" w:cs="Times New Roman"/>
          <w:sz w:val="24"/>
          <w:szCs w:val="24"/>
          <w:lang w:val="en-US"/>
        </w:rPr>
        <w:t xml:space="preserve"> these </w:t>
      </w:r>
      <w:r w:rsidRPr="00E1345B" w:rsidR="00BE216F">
        <w:rPr>
          <w:rFonts w:ascii="Times New Roman" w:hAnsi="Times New Roman" w:cs="Times New Roman"/>
          <w:sz w:val="24"/>
          <w:szCs w:val="24"/>
          <w:lang w:val="en-US"/>
        </w:rPr>
        <w:t>assumptions, Knowles developed</w:t>
      </w:r>
      <w:r w:rsidRPr="00E1345B">
        <w:rPr>
          <w:rFonts w:ascii="Times New Roman" w:hAnsi="Times New Roman" w:cs="Times New Roman"/>
          <w:sz w:val="24"/>
          <w:szCs w:val="24"/>
          <w:lang w:val="en-US"/>
        </w:rPr>
        <w:t xml:space="preserve"> principles that would guide </w:t>
      </w:r>
      <w:r w:rsidRPr="00E1345B" w:rsidR="00B227EC">
        <w:rPr>
          <w:rFonts w:ascii="Times New Roman" w:hAnsi="Times New Roman" w:cs="Times New Roman"/>
          <w:sz w:val="24"/>
          <w:szCs w:val="24"/>
          <w:lang w:val="en-US"/>
        </w:rPr>
        <w:t>theories of</w:t>
      </w:r>
      <w:r w:rsidRPr="00E1345B">
        <w:rPr>
          <w:rFonts w:ascii="Times New Roman" w:hAnsi="Times New Roman" w:cs="Times New Roman"/>
          <w:sz w:val="24"/>
          <w:szCs w:val="24"/>
          <w:lang w:val="en-US"/>
        </w:rPr>
        <w:t xml:space="preserve"> adult learn</w:t>
      </w:r>
      <w:r w:rsidRPr="00E1345B" w:rsidR="00B227EC">
        <w:rPr>
          <w:rFonts w:ascii="Times New Roman" w:hAnsi="Times New Roman" w:cs="Times New Roman"/>
          <w:sz w:val="24"/>
          <w:szCs w:val="24"/>
          <w:lang w:val="en-US"/>
        </w:rPr>
        <w:t>ing</w:t>
      </w:r>
      <w:r w:rsidRPr="00E1345B">
        <w:rPr>
          <w:rFonts w:ascii="Times New Roman" w:hAnsi="Times New Roman" w:cs="Times New Roman"/>
          <w:sz w:val="24"/>
          <w:szCs w:val="24"/>
          <w:lang w:val="en-US"/>
        </w:rPr>
        <w:t xml:space="preserve">. These principles </w:t>
      </w:r>
      <w:r w:rsidRPr="00E1345B">
        <w:rPr>
          <w:rFonts w:ascii="Times New Roman" w:hAnsi="Times New Roman" w:cs="Times New Roman"/>
          <w:noProof/>
          <w:sz w:val="24"/>
          <w:szCs w:val="24"/>
          <w:lang w:val="en-US"/>
        </w:rPr>
        <w:t>are applied</w:t>
      </w:r>
      <w:r w:rsidRPr="00E1345B">
        <w:rPr>
          <w:rFonts w:ascii="Times New Roman" w:hAnsi="Times New Roman" w:cs="Times New Roman"/>
          <w:sz w:val="24"/>
          <w:szCs w:val="24"/>
          <w:lang w:val="en-US"/>
        </w:rPr>
        <w:t xml:space="preserve"> in the andragogy of personal computer training. The principles </w:t>
      </w:r>
      <w:r w:rsidRPr="00E1345B" w:rsidR="00B227EC">
        <w:rPr>
          <w:rFonts w:ascii="Times New Roman" w:hAnsi="Times New Roman" w:cs="Times New Roman"/>
          <w:sz w:val="24"/>
          <w:szCs w:val="24"/>
          <w:lang w:val="en-US"/>
        </w:rPr>
        <w:t xml:space="preserve">assert </w:t>
      </w:r>
      <w:r w:rsidRPr="00E1345B">
        <w:rPr>
          <w:rFonts w:ascii="Times New Roman" w:hAnsi="Times New Roman" w:cs="Times New Roman"/>
          <w:sz w:val="24"/>
          <w:szCs w:val="24"/>
          <w:lang w:val="en-US"/>
        </w:rPr>
        <w:t xml:space="preserve">a need to describe why specific things </w:t>
      </w:r>
      <w:r w:rsidRPr="00E1345B">
        <w:rPr>
          <w:rFonts w:ascii="Times New Roman" w:hAnsi="Times New Roman" w:cs="Times New Roman"/>
          <w:noProof/>
          <w:sz w:val="24"/>
          <w:szCs w:val="24"/>
          <w:lang w:val="en-US"/>
        </w:rPr>
        <w:t>are taught</w:t>
      </w:r>
      <w:r w:rsidRPr="00E1345B">
        <w:rPr>
          <w:rFonts w:ascii="Times New Roman" w:hAnsi="Times New Roman" w:cs="Times New Roman"/>
          <w:sz w:val="24"/>
          <w:szCs w:val="24"/>
          <w:lang w:val="en-US"/>
        </w:rPr>
        <w:t xml:space="preserve"> in </w:t>
      </w:r>
      <w:r w:rsidRPr="00E1345B">
        <w:rPr>
          <w:rFonts w:ascii="Times New Roman" w:hAnsi="Times New Roman" w:cs="Times New Roman"/>
          <w:noProof/>
          <w:sz w:val="24"/>
          <w:szCs w:val="24"/>
          <w:lang w:val="en-US"/>
        </w:rPr>
        <w:t>life</w:t>
      </w:r>
      <w:r w:rsidRPr="00E1345B" w:rsidR="00B227EC">
        <w:rPr>
          <w:rFonts w:ascii="Times New Roman" w:hAnsi="Times New Roman" w:cs="Times New Roman"/>
          <w:sz w:val="24"/>
          <w:szCs w:val="24"/>
          <w:lang w:val="en-US"/>
        </w:rPr>
        <w:t xml:space="preserve"> and why </w:t>
      </w:r>
      <w:r w:rsidRPr="00E1345B">
        <w:rPr>
          <w:rFonts w:ascii="Times New Roman" w:hAnsi="Times New Roman" w:cs="Times New Roman"/>
          <w:sz w:val="24"/>
          <w:szCs w:val="24"/>
          <w:lang w:val="en-US"/>
        </w:rPr>
        <w:t>learning instruction</w:t>
      </w:r>
      <w:r w:rsidRPr="00E1345B" w:rsidR="00B227EC">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should be task-based. The third principle of the adult learner’s theory states that learning instructions should be designed to accommodate the learners' background such as learning materials, practices, and norms that permit the acquisition of different experience with computers. The final </w:t>
      </w:r>
      <w:r w:rsidRPr="00E1345B" w:rsidR="00BE216F">
        <w:rPr>
          <w:rFonts w:ascii="Times New Roman" w:hAnsi="Times New Roman" w:cs="Times New Roman"/>
          <w:sz w:val="24"/>
          <w:szCs w:val="24"/>
          <w:lang w:val="en-US"/>
        </w:rPr>
        <w:t>principle alleges</w:t>
      </w:r>
      <w:r w:rsidRPr="00E1345B">
        <w:rPr>
          <w:rFonts w:ascii="Times New Roman" w:hAnsi="Times New Roman" w:cs="Times New Roman"/>
          <w:sz w:val="24"/>
          <w:szCs w:val="24"/>
          <w:lang w:val="en-US"/>
        </w:rPr>
        <w:t xml:space="preserve"> that </w:t>
      </w:r>
      <w:r w:rsidRPr="00E1345B" w:rsidR="00555517">
        <w:rPr>
          <w:rFonts w:ascii="Times New Roman" w:hAnsi="Times New Roman" w:cs="Times New Roman"/>
          <w:sz w:val="24"/>
          <w:szCs w:val="24"/>
          <w:lang w:val="en-US"/>
        </w:rPr>
        <w:t>instruction for</w:t>
      </w:r>
      <w:r w:rsidRPr="00E1345B">
        <w:rPr>
          <w:rFonts w:ascii="Times New Roman" w:hAnsi="Times New Roman" w:cs="Times New Roman"/>
          <w:sz w:val="24"/>
          <w:szCs w:val="24"/>
          <w:lang w:val="en-US"/>
        </w:rPr>
        <w:t xml:space="preserve"> adult </w:t>
      </w:r>
      <w:r w:rsidRPr="00E1345B" w:rsidR="00BE216F">
        <w:rPr>
          <w:rFonts w:ascii="Times New Roman" w:hAnsi="Times New Roman" w:cs="Times New Roman"/>
          <w:sz w:val="24"/>
          <w:szCs w:val="24"/>
          <w:lang w:val="en-US"/>
        </w:rPr>
        <w:t>learners should</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be designed</w:t>
      </w:r>
      <w:r w:rsidRPr="00E1345B">
        <w:rPr>
          <w:rFonts w:ascii="Times New Roman" w:hAnsi="Times New Roman" w:cs="Times New Roman"/>
          <w:sz w:val="24"/>
          <w:szCs w:val="24"/>
          <w:lang w:val="en-US"/>
        </w:rPr>
        <w:t xml:space="preserve"> in a way that allows </w:t>
      </w:r>
      <w:r w:rsidRPr="00E1345B" w:rsidR="00555517">
        <w:rPr>
          <w:rFonts w:ascii="Times New Roman" w:hAnsi="Times New Roman" w:cs="Times New Roman"/>
          <w:sz w:val="24"/>
          <w:szCs w:val="24"/>
          <w:lang w:val="en-US"/>
        </w:rPr>
        <w:t>them</w:t>
      </w:r>
      <w:r w:rsidRPr="00E1345B">
        <w:rPr>
          <w:rFonts w:ascii="Times New Roman" w:hAnsi="Times New Roman" w:cs="Times New Roman"/>
          <w:sz w:val="24"/>
          <w:szCs w:val="24"/>
          <w:lang w:val="en-US"/>
        </w:rPr>
        <w:t xml:space="preserve"> to develop knowledge without </w:t>
      </w:r>
      <w:r w:rsidRPr="00E1345B" w:rsidR="00555517">
        <w:rPr>
          <w:rFonts w:ascii="Times New Roman" w:hAnsi="Times New Roman" w:cs="Times New Roman"/>
          <w:sz w:val="24"/>
          <w:szCs w:val="24"/>
          <w:lang w:val="en-US"/>
        </w:rPr>
        <w:t>excessive intervention</w:t>
      </w:r>
      <w:r w:rsidRPr="00E1345B">
        <w:rPr>
          <w:rFonts w:ascii="Times New Roman" w:hAnsi="Times New Roman" w:cs="Times New Roman"/>
          <w:sz w:val="24"/>
          <w:szCs w:val="24"/>
          <w:lang w:val="en-US"/>
        </w:rPr>
        <w:t xml:space="preserve"> (Higgins &amp; Green, 2011)</w:t>
      </w:r>
      <w:r w:rsidRPr="00E1345B" w:rsidR="00B72BD2">
        <w:rPr>
          <w:rFonts w:ascii="Times New Roman" w:hAnsi="Times New Roman" w:cs="Times New Roman"/>
          <w:sz w:val="24"/>
          <w:szCs w:val="24"/>
          <w:lang w:val="en-US"/>
        </w:rPr>
        <w:t>.</w:t>
      </w:r>
    </w:p>
    <w:p w:rsidR="0088005D" w:rsidRPr="00E1345B" w:rsidP="0088005D" w14:paraId="05029CEC" w14:textId="77777777">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Social Exchange</w:t>
      </w:r>
    </w:p>
    <w:p w:rsidR="0088005D" w:rsidRPr="00E1345B" w:rsidP="0088005D" w14:paraId="504AB08C" w14:textId="50748C1F">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Social exchange theory is a critical social psychology construct that incorporates social transformations as a procedure of interactive exchanges between various individuals. This theory</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in</w:t>
      </w:r>
      <w:r w:rsidRPr="00E1345B">
        <w:rPr>
          <w:rFonts w:ascii="Times New Roman" w:hAnsi="Times New Roman" w:cs="Times New Roman"/>
          <w:sz w:val="24"/>
          <w:szCs w:val="24"/>
          <w:lang w:val="en-US"/>
        </w:rPr>
        <w:t xml:space="preserve"> most </w:t>
      </w:r>
      <w:r w:rsidRPr="00E1345B">
        <w:rPr>
          <w:rFonts w:ascii="Times New Roman" w:hAnsi="Times New Roman" w:cs="Times New Roman"/>
          <w:noProof/>
          <w:sz w:val="24"/>
          <w:szCs w:val="24"/>
          <w:lang w:val="en-US"/>
        </w:rPr>
        <w:t>cases</w:t>
      </w:r>
      <w:r w:rsidRPr="00E1345B" w:rsidR="0061737E">
        <w:rPr>
          <w:rFonts w:ascii="Times New Roman" w:hAnsi="Times New Roman" w:cs="Times New Roman"/>
          <w:noProof/>
          <w:sz w:val="24"/>
          <w:szCs w:val="24"/>
          <w:lang w:val="en-US"/>
        </w:rPr>
        <w:t>,</w:t>
      </w:r>
      <w:r w:rsidRPr="00E1345B">
        <w:rPr>
          <w:rFonts w:ascii="Times New Roman" w:hAnsi="Times New Roman" w:cs="Times New Roman"/>
          <w:sz w:val="24"/>
          <w:szCs w:val="24"/>
          <w:lang w:val="en-US"/>
        </w:rPr>
        <w:t xml:space="preserve"> is applicable in the business field to </w:t>
      </w:r>
      <w:r w:rsidRPr="00E1345B" w:rsidR="00BE216F">
        <w:rPr>
          <w:rFonts w:ascii="Times New Roman" w:hAnsi="Times New Roman" w:cs="Times New Roman"/>
          <w:sz w:val="24"/>
          <w:szCs w:val="24"/>
          <w:lang w:val="en-US"/>
        </w:rPr>
        <w:t>analyze elaborate</w:t>
      </w:r>
      <w:r w:rsidRPr="00E1345B">
        <w:rPr>
          <w:rFonts w:ascii="Times New Roman" w:hAnsi="Times New Roman" w:cs="Times New Roman"/>
          <w:sz w:val="24"/>
          <w:szCs w:val="24"/>
          <w:lang w:val="en-US"/>
        </w:rPr>
        <w:t xml:space="preserve"> commercial transactions. The social exchange theory </w:t>
      </w:r>
      <w:r w:rsidRPr="00E1345B">
        <w:rPr>
          <w:rFonts w:ascii="Times New Roman" w:hAnsi="Times New Roman" w:cs="Times New Roman"/>
          <w:noProof/>
          <w:sz w:val="24"/>
          <w:szCs w:val="24"/>
          <w:lang w:val="en-US"/>
        </w:rPr>
        <w:t>is based</w:t>
      </w:r>
      <w:r w:rsidRPr="00E1345B">
        <w:rPr>
          <w:rFonts w:ascii="Times New Roman" w:hAnsi="Times New Roman" w:cs="Times New Roman"/>
          <w:sz w:val="24"/>
          <w:szCs w:val="24"/>
          <w:lang w:val="en-US"/>
        </w:rPr>
        <w:t xml:space="preserve"> on the fundamental concept that </w:t>
      </w:r>
      <w:r w:rsidRPr="00E1345B">
        <w:rPr>
          <w:rFonts w:ascii="Times New Roman" w:hAnsi="Times New Roman" w:cs="Times New Roman"/>
          <w:noProof/>
          <w:sz w:val="24"/>
          <w:szCs w:val="24"/>
          <w:lang w:val="en-US"/>
        </w:rPr>
        <w:t>human</w:t>
      </w:r>
      <w:r w:rsidRPr="00E1345B">
        <w:rPr>
          <w:rFonts w:ascii="Times New Roman" w:hAnsi="Times New Roman" w:cs="Times New Roman"/>
          <w:sz w:val="24"/>
          <w:szCs w:val="24"/>
          <w:lang w:val="en-US"/>
        </w:rPr>
        <w:t xml:space="preserve"> exchanges and interactions emanate from the social behavior of an individual. Consequentially, it </w:t>
      </w:r>
      <w:r w:rsidRPr="00E1345B">
        <w:rPr>
          <w:rFonts w:ascii="Times New Roman" w:hAnsi="Times New Roman" w:cs="Times New Roman"/>
          <w:noProof/>
          <w:sz w:val="24"/>
          <w:szCs w:val="24"/>
          <w:lang w:val="en-US"/>
        </w:rPr>
        <w:t>is built</w:t>
      </w:r>
      <w:r w:rsidRPr="00E1345B">
        <w:rPr>
          <w:rFonts w:ascii="Times New Roman" w:hAnsi="Times New Roman" w:cs="Times New Roman"/>
          <w:sz w:val="24"/>
          <w:szCs w:val="24"/>
          <w:lang w:val="en-US"/>
        </w:rPr>
        <w:t xml:space="preserve"> on the concept of cost and rewards.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implies that costs and rewards variations are the </w:t>
      </w:r>
      <w:r w:rsidRPr="00E1345B">
        <w:rPr>
          <w:rFonts w:ascii="Times New Roman" w:hAnsi="Times New Roman" w:cs="Times New Roman"/>
          <w:sz w:val="24"/>
          <w:szCs w:val="24"/>
          <w:lang w:val="en-US"/>
        </w:rPr>
        <w:t xml:space="preserve">forces that push for </w:t>
      </w:r>
      <w:r w:rsidRPr="00E1345B">
        <w:rPr>
          <w:rFonts w:ascii="Times New Roman" w:hAnsi="Times New Roman" w:cs="Times New Roman"/>
          <w:noProof/>
          <w:sz w:val="24"/>
          <w:szCs w:val="24"/>
          <w:lang w:val="en-US"/>
        </w:rPr>
        <w:t>certain</w:t>
      </w:r>
      <w:r w:rsidRPr="00E1345B">
        <w:rPr>
          <w:rFonts w:ascii="Times New Roman" w:hAnsi="Times New Roman" w:cs="Times New Roman"/>
          <w:sz w:val="24"/>
          <w:szCs w:val="24"/>
          <w:lang w:val="en-US"/>
        </w:rPr>
        <w:t xml:space="preserve"> human behavior. This theory suggests that human beings will formulate decisions based on particular outcomes. As a result, individuals will always go</w:t>
      </w:r>
      <w:r w:rsidRPr="00E1345B" w:rsidR="00555517">
        <w:rPr>
          <w:rFonts w:ascii="Times New Roman" w:hAnsi="Times New Roman" w:cs="Times New Roman"/>
          <w:sz w:val="24"/>
          <w:szCs w:val="24"/>
          <w:lang w:val="en-US"/>
        </w:rPr>
        <w:t xml:space="preserve"> for</w:t>
      </w:r>
      <w:r w:rsidRPr="00E1345B">
        <w:rPr>
          <w:rFonts w:ascii="Times New Roman" w:hAnsi="Times New Roman" w:cs="Times New Roman"/>
          <w:sz w:val="24"/>
          <w:szCs w:val="24"/>
          <w:lang w:val="en-US"/>
        </w:rPr>
        <w:t xml:space="preserve"> exchanges that can yield the most independence, security</w:t>
      </w:r>
      <w:r w:rsidRPr="00E1345B" w:rsidR="0061737E">
        <w:rPr>
          <w:rFonts w:ascii="Times New Roman" w:hAnsi="Times New Roman" w:cs="Times New Roman"/>
          <w:sz w:val="24"/>
          <w:szCs w:val="24"/>
          <w:lang w:val="en-US"/>
        </w:rPr>
        <w:t>,</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social approval. On the other hand, individuals will tend to select alternatives that use the fewest costs, least social </w:t>
      </w:r>
      <w:r w:rsidRPr="00E1345B">
        <w:rPr>
          <w:rFonts w:ascii="Times New Roman" w:hAnsi="Times New Roman" w:cs="Times New Roman"/>
          <w:noProof/>
          <w:sz w:val="24"/>
          <w:szCs w:val="24"/>
          <w:lang w:val="en-US"/>
        </w:rPr>
        <w:t>disapproval</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consequences. Therefore, according to this theory, every social exchange policy is regarded as a complex decision that requires critical evaluation of various costs and rewards. </w:t>
      </w:r>
    </w:p>
    <w:p w:rsidR="0088005D" w:rsidRPr="00E1345B" w:rsidP="0088005D" w14:paraId="5C63C825" w14:textId="77777777">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Social Work</w:t>
      </w:r>
    </w:p>
    <w:p w:rsidR="0088005D" w:rsidRPr="00E1345B" w:rsidP="0088005D" w14:paraId="7B0212BF" w14:textId="12A20F65">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Social work education has emerged to be among the most </w:t>
      </w:r>
      <w:r w:rsidRPr="00E1345B">
        <w:rPr>
          <w:rFonts w:ascii="Times New Roman" w:hAnsi="Times New Roman" w:cs="Times New Roman"/>
          <w:noProof/>
          <w:sz w:val="24"/>
          <w:szCs w:val="24"/>
          <w:lang w:val="en-US"/>
        </w:rPr>
        <w:t>growing</w:t>
      </w:r>
      <w:r w:rsidRPr="00E1345B">
        <w:rPr>
          <w:rFonts w:ascii="Times New Roman" w:hAnsi="Times New Roman" w:cs="Times New Roman"/>
          <w:sz w:val="24"/>
          <w:szCs w:val="24"/>
          <w:lang w:val="en-US"/>
        </w:rPr>
        <w:t xml:space="preserve"> forms of education in online learning programs. Social work is composed of practical training and theoretical courses at </w:t>
      </w:r>
      <w:r w:rsidRPr="00E1345B" w:rsidR="0061737E">
        <w:rPr>
          <w:rFonts w:ascii="Times New Roman" w:hAnsi="Times New Roman" w:cs="Times New Roman"/>
          <w:sz w:val="24"/>
          <w:szCs w:val="24"/>
          <w:lang w:val="en-US"/>
        </w:rPr>
        <w:t>the beginning of</w:t>
      </w:r>
      <w:r w:rsidRPr="00E1345B">
        <w:rPr>
          <w:rFonts w:ascii="Times New Roman" w:hAnsi="Times New Roman" w:cs="Times New Roman"/>
          <w:sz w:val="24"/>
          <w:szCs w:val="24"/>
          <w:lang w:val="en-US"/>
        </w:rPr>
        <w:t xml:space="preserve"> the undergraduate or graduate level. Very limited researches are available to substantiate the maturity of online courses in the field of social work. Siebert et al. (2006) argue that the primary challenge affecting the social work education is the assumption that the social work disciplines majorly deal with human interactions and the use of skills to impart knowledge through the application of internet-mediated education will be irrelevant since it may not be compatible.</w:t>
      </w:r>
    </w:p>
    <w:p w:rsidR="0088005D" w:rsidRPr="00E1345B" w:rsidP="00AE2763" w14:paraId="19962B64" w14:textId="3777A4D3">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w:t>
      </w:r>
      <w:r w:rsidRPr="00E1345B" w:rsidR="00AE2763">
        <w:rPr>
          <w:rFonts w:ascii="Times New Roman" w:hAnsi="Times New Roman" w:cs="Times New Roman"/>
          <w:sz w:val="24"/>
          <w:szCs w:val="24"/>
          <w:lang w:val="en-US"/>
        </w:rPr>
        <w:t>Several disciplines have scrutinized social work courses taught online</w:t>
      </w:r>
      <w:r w:rsidRPr="00E1345B" w:rsidR="0061737E">
        <w:rPr>
          <w:rFonts w:ascii="Times New Roman" w:hAnsi="Times New Roman" w:cs="Times New Roman"/>
          <w:sz w:val="24"/>
          <w:szCs w:val="24"/>
          <w:lang w:val="en-US"/>
        </w:rPr>
        <w:t>,</w:t>
      </w:r>
      <w:r w:rsidRPr="00E1345B" w:rsidR="00AE2763">
        <w:rPr>
          <w:rFonts w:ascii="Times New Roman" w:hAnsi="Times New Roman" w:cs="Times New Roman"/>
          <w:sz w:val="24"/>
          <w:szCs w:val="24"/>
          <w:lang w:val="en-US"/>
        </w:rPr>
        <w:t xml:space="preserve"> </w:t>
      </w:r>
      <w:r w:rsidRPr="00E1345B" w:rsidR="00AE2763">
        <w:rPr>
          <w:rFonts w:ascii="Times New Roman" w:hAnsi="Times New Roman" w:cs="Times New Roman"/>
          <w:noProof/>
          <w:sz w:val="24"/>
          <w:szCs w:val="24"/>
          <w:lang w:val="en-US"/>
        </w:rPr>
        <w:t>and</w:t>
      </w:r>
      <w:r w:rsidRPr="00E1345B" w:rsidR="00AE2763">
        <w:rPr>
          <w:rFonts w:ascii="Times New Roman" w:hAnsi="Times New Roman" w:cs="Times New Roman"/>
          <w:sz w:val="24"/>
          <w:szCs w:val="24"/>
          <w:lang w:val="en-US"/>
        </w:rPr>
        <w:t xml:space="preserve"> </w:t>
      </w:r>
      <w:r w:rsidRPr="00E1345B" w:rsidR="00BE216F">
        <w:rPr>
          <w:rFonts w:ascii="Times New Roman" w:hAnsi="Times New Roman" w:cs="Times New Roman"/>
          <w:sz w:val="24"/>
          <w:szCs w:val="24"/>
          <w:lang w:val="en-US"/>
        </w:rPr>
        <w:t>the consensus</w:t>
      </w:r>
      <w:r w:rsidRPr="00E1345B" w:rsidR="00AE2763">
        <w:rPr>
          <w:rFonts w:ascii="Times New Roman" w:hAnsi="Times New Roman" w:cs="Times New Roman"/>
          <w:sz w:val="24"/>
          <w:szCs w:val="24"/>
          <w:lang w:val="en-US"/>
        </w:rPr>
        <w:t xml:space="preserve"> is that internet aided courses have fewer challenges compared to face to face classes. The importance of this study was to analyze the essence and criticality of distance courses in comparison to traditional classroom learning. The goal is gathering and share information concerning the </w:t>
      </w:r>
      <w:r w:rsidRPr="00E1345B" w:rsidR="00BE216F">
        <w:rPr>
          <w:rFonts w:ascii="Times New Roman" w:hAnsi="Times New Roman" w:cs="Times New Roman"/>
          <w:sz w:val="24"/>
          <w:szCs w:val="24"/>
          <w:lang w:val="en-US"/>
        </w:rPr>
        <w:t>advantages associated</w:t>
      </w:r>
      <w:r w:rsidRPr="00E1345B" w:rsidR="00AE2763">
        <w:rPr>
          <w:rFonts w:ascii="Times New Roman" w:hAnsi="Times New Roman" w:cs="Times New Roman"/>
          <w:sz w:val="24"/>
          <w:szCs w:val="24"/>
          <w:lang w:val="en-US"/>
        </w:rPr>
        <w:t xml:space="preserve"> with online education as well as the </w:t>
      </w:r>
      <w:r w:rsidRPr="00E1345B" w:rsidR="00AE2763">
        <w:rPr>
          <w:rFonts w:ascii="Times New Roman" w:hAnsi="Times New Roman" w:cs="Times New Roman"/>
          <w:noProof/>
          <w:sz w:val="24"/>
          <w:szCs w:val="24"/>
          <w:lang w:val="en-US"/>
        </w:rPr>
        <w:t>involved</w:t>
      </w:r>
      <w:r w:rsidRPr="00E1345B" w:rsidR="00AE2763">
        <w:rPr>
          <w:rFonts w:ascii="Times New Roman" w:hAnsi="Times New Roman" w:cs="Times New Roman"/>
          <w:sz w:val="24"/>
          <w:szCs w:val="24"/>
          <w:lang w:val="en-US"/>
        </w:rPr>
        <w:t xml:space="preserve"> risks (Siebert et al., 2006). Despite these conclusions, it must </w:t>
      </w:r>
      <w:r w:rsidRPr="00E1345B" w:rsidR="00AE2763">
        <w:rPr>
          <w:rFonts w:ascii="Times New Roman" w:hAnsi="Times New Roman" w:cs="Times New Roman"/>
          <w:noProof/>
          <w:sz w:val="24"/>
          <w:szCs w:val="24"/>
          <w:lang w:val="en-US"/>
        </w:rPr>
        <w:t>be noted</w:t>
      </w:r>
      <w:r w:rsidRPr="00E1345B" w:rsidR="00AE2763">
        <w:rPr>
          <w:rFonts w:ascii="Times New Roman" w:hAnsi="Times New Roman" w:cs="Times New Roman"/>
          <w:sz w:val="24"/>
          <w:szCs w:val="24"/>
          <w:lang w:val="en-US"/>
        </w:rPr>
        <w:t xml:space="preserve"> </w:t>
      </w:r>
      <w:r w:rsidRPr="00E1345B" w:rsidR="00BE216F">
        <w:rPr>
          <w:rFonts w:ascii="Times New Roman" w:hAnsi="Times New Roman" w:cs="Times New Roman"/>
          <w:sz w:val="24"/>
          <w:szCs w:val="24"/>
          <w:lang w:val="en-US"/>
        </w:rPr>
        <w:t>that some</w:t>
      </w:r>
      <w:r w:rsidRPr="00E1345B" w:rsidR="00AE2763">
        <w:rPr>
          <w:rFonts w:ascii="Times New Roman" w:hAnsi="Times New Roman" w:cs="Times New Roman"/>
          <w:sz w:val="24"/>
          <w:szCs w:val="24"/>
          <w:lang w:val="en-US"/>
        </w:rPr>
        <w:t xml:space="preserve"> s</w:t>
      </w:r>
      <w:r w:rsidRPr="00E1345B">
        <w:rPr>
          <w:rFonts w:ascii="Times New Roman" w:hAnsi="Times New Roman" w:cs="Times New Roman"/>
          <w:sz w:val="24"/>
          <w:szCs w:val="24"/>
          <w:lang w:val="en-US"/>
        </w:rPr>
        <w:t xml:space="preserve">tudents taking social work education online programs tend to </w:t>
      </w:r>
      <w:r w:rsidRPr="00E1345B" w:rsidR="00555517">
        <w:rPr>
          <w:rFonts w:ascii="Times New Roman" w:hAnsi="Times New Roman" w:cs="Times New Roman"/>
          <w:sz w:val="24"/>
          <w:szCs w:val="24"/>
          <w:lang w:val="en-US"/>
        </w:rPr>
        <w:t>express dissatisfaction with</w:t>
      </w:r>
      <w:r w:rsidRPr="00E1345B">
        <w:rPr>
          <w:rFonts w:ascii="Times New Roman" w:hAnsi="Times New Roman" w:cs="Times New Roman"/>
          <w:sz w:val="24"/>
          <w:szCs w:val="24"/>
          <w:lang w:val="en-US"/>
        </w:rPr>
        <w:t xml:space="preserve"> </w:t>
      </w:r>
      <w:r w:rsidRPr="00E1345B" w:rsidR="00555517">
        <w:rPr>
          <w:rFonts w:ascii="Times New Roman" w:hAnsi="Times New Roman" w:cs="Times New Roman"/>
          <w:noProof/>
          <w:sz w:val="24"/>
          <w:szCs w:val="24"/>
          <w:lang w:val="en-US"/>
        </w:rPr>
        <w:t>certain</w:t>
      </w:r>
      <w:r w:rsidRPr="00E1345B" w:rsidR="00555517">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challenges </w:t>
      </w:r>
      <w:r w:rsidRPr="00E1345B" w:rsidR="00555517">
        <w:rPr>
          <w:rFonts w:ascii="Times New Roman" w:hAnsi="Times New Roman" w:cs="Times New Roman"/>
          <w:sz w:val="24"/>
          <w:szCs w:val="24"/>
          <w:lang w:val="en-US"/>
        </w:rPr>
        <w:t>to</w:t>
      </w:r>
      <w:r w:rsidRPr="00E1345B">
        <w:rPr>
          <w:rFonts w:ascii="Times New Roman" w:hAnsi="Times New Roman" w:cs="Times New Roman"/>
          <w:sz w:val="24"/>
          <w:szCs w:val="24"/>
          <w:lang w:val="en-US"/>
        </w:rPr>
        <w:t xml:space="preserve"> interaction, communication, and </w:t>
      </w:r>
      <w:r w:rsidRPr="00E1345B" w:rsidR="00AE2763">
        <w:rPr>
          <w:rFonts w:ascii="Times New Roman" w:hAnsi="Times New Roman" w:cs="Times New Roman"/>
          <w:noProof/>
          <w:sz w:val="24"/>
          <w:szCs w:val="24"/>
          <w:lang w:val="en-US"/>
        </w:rPr>
        <w:t>technology</w:t>
      </w:r>
      <w:r w:rsidRPr="00E1345B">
        <w:rPr>
          <w:rFonts w:ascii="Times New Roman" w:hAnsi="Times New Roman" w:cs="Times New Roman"/>
          <w:sz w:val="24"/>
          <w:szCs w:val="24"/>
          <w:lang w:val="en-US"/>
        </w:rPr>
        <w:t xml:space="preserve">. </w:t>
      </w:r>
      <w:r w:rsidRPr="00E1345B" w:rsidR="00AE2763">
        <w:rPr>
          <w:rFonts w:ascii="Times New Roman" w:hAnsi="Times New Roman" w:cs="Times New Roman"/>
          <w:sz w:val="24"/>
          <w:szCs w:val="24"/>
          <w:lang w:val="en-US"/>
        </w:rPr>
        <w:t>These</w:t>
      </w:r>
      <w:r w:rsidRPr="00E1345B">
        <w:rPr>
          <w:rFonts w:ascii="Times New Roman" w:hAnsi="Times New Roman" w:cs="Times New Roman"/>
          <w:sz w:val="24"/>
          <w:szCs w:val="24"/>
          <w:lang w:val="en-US"/>
        </w:rPr>
        <w:t xml:space="preserve"> </w:t>
      </w:r>
      <w:r w:rsidRPr="00E1345B" w:rsidR="001D0C32">
        <w:rPr>
          <w:rFonts w:ascii="Times New Roman" w:hAnsi="Times New Roman" w:cs="Times New Roman"/>
          <w:sz w:val="24"/>
          <w:szCs w:val="24"/>
          <w:lang w:val="en-US"/>
        </w:rPr>
        <w:t>student’s</w:t>
      </w:r>
      <w:r w:rsidRPr="00E1345B">
        <w:rPr>
          <w:rFonts w:ascii="Times New Roman" w:hAnsi="Times New Roman" w:cs="Times New Roman"/>
          <w:sz w:val="24"/>
          <w:szCs w:val="24"/>
          <w:lang w:val="en-US"/>
        </w:rPr>
        <w:t xml:space="preserve"> </w:t>
      </w:r>
      <w:r w:rsidRPr="00E1345B" w:rsidR="00AE2763">
        <w:rPr>
          <w:rFonts w:ascii="Times New Roman" w:hAnsi="Times New Roman" w:cs="Times New Roman"/>
          <w:sz w:val="24"/>
          <w:szCs w:val="24"/>
          <w:lang w:val="en-US"/>
        </w:rPr>
        <w:t>express</w:t>
      </w:r>
      <w:r w:rsidRPr="00E1345B">
        <w:rPr>
          <w:rFonts w:ascii="Times New Roman" w:hAnsi="Times New Roman" w:cs="Times New Roman"/>
          <w:sz w:val="24"/>
          <w:szCs w:val="24"/>
          <w:lang w:val="en-US"/>
        </w:rPr>
        <w:t xml:space="preserve"> frustration with the limited </w:t>
      </w:r>
      <w:r w:rsidRPr="00E1345B">
        <w:rPr>
          <w:rFonts w:ascii="Times New Roman" w:hAnsi="Times New Roman" w:cs="Times New Roman"/>
          <w:sz w:val="24"/>
          <w:szCs w:val="24"/>
          <w:lang w:val="en-US"/>
        </w:rPr>
        <w:t>classroom interaction and th</w:t>
      </w:r>
      <w:r w:rsidRPr="00E1345B" w:rsidR="00AE2763">
        <w:rPr>
          <w:rFonts w:ascii="Times New Roman" w:hAnsi="Times New Roman" w:cs="Times New Roman"/>
          <w:sz w:val="24"/>
          <w:szCs w:val="24"/>
          <w:lang w:val="en-US"/>
        </w:rPr>
        <w:t>ese perceptions</w:t>
      </w:r>
      <w:r w:rsidRPr="00E1345B" w:rsidR="00B57CC4">
        <w:rPr>
          <w:rFonts w:ascii="Times New Roman" w:hAnsi="Times New Roman" w:cs="Times New Roman"/>
          <w:sz w:val="24"/>
          <w:szCs w:val="24"/>
          <w:lang w:val="en-US"/>
        </w:rPr>
        <w:t xml:space="preserve"> leave them </w:t>
      </w:r>
      <w:r w:rsidRPr="00E1345B">
        <w:rPr>
          <w:rFonts w:ascii="Times New Roman" w:hAnsi="Times New Roman" w:cs="Times New Roman"/>
          <w:sz w:val="24"/>
          <w:szCs w:val="24"/>
          <w:lang w:val="en-US"/>
        </w:rPr>
        <w:t xml:space="preserve">worried about their chances for </w:t>
      </w:r>
      <w:r w:rsidRPr="00E1345B" w:rsidR="00B57CC4">
        <w:rPr>
          <w:rFonts w:ascii="Times New Roman" w:hAnsi="Times New Roman" w:cs="Times New Roman"/>
          <w:sz w:val="24"/>
          <w:szCs w:val="24"/>
          <w:lang w:val="en-US"/>
        </w:rPr>
        <w:t xml:space="preserve">optimal </w:t>
      </w:r>
      <w:r w:rsidRPr="00E1345B">
        <w:rPr>
          <w:rFonts w:ascii="Times New Roman" w:hAnsi="Times New Roman" w:cs="Times New Roman"/>
          <w:sz w:val="24"/>
          <w:szCs w:val="24"/>
          <w:lang w:val="en-US"/>
        </w:rPr>
        <w:t xml:space="preserve">learning when compared to on-campus learning. </w:t>
      </w:r>
    </w:p>
    <w:p w:rsidR="0010190B" w:rsidRPr="00E1345B" w:rsidP="0010190B" w14:paraId="310B5480" w14:textId="77777777">
      <w:pPr>
        <w:spacing w:line="480" w:lineRule="auto"/>
        <w:ind w:firstLine="720"/>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Sense of Belonging</w:t>
      </w:r>
    </w:p>
    <w:p w:rsidR="0010190B" w:rsidRPr="00E1345B" w:rsidP="0088005D" w14:paraId="1AB57CAE" w14:textId="7FD4D045">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Online studying </w:t>
      </w:r>
      <w:r w:rsidRPr="00E1345B" w:rsidR="002D52A8">
        <w:rPr>
          <w:rFonts w:ascii="Times New Roman" w:hAnsi="Times New Roman" w:cs="Times New Roman"/>
          <w:sz w:val="24"/>
          <w:szCs w:val="24"/>
          <w:lang w:val="en-US"/>
        </w:rPr>
        <w:t xml:space="preserve">provides an opportunity to </w:t>
      </w:r>
      <w:r w:rsidRPr="00E1345B" w:rsidR="002D52A8">
        <w:rPr>
          <w:rFonts w:ascii="Times New Roman" w:hAnsi="Times New Roman" w:cs="Times New Roman"/>
          <w:noProof/>
          <w:sz w:val="24"/>
          <w:szCs w:val="24"/>
          <w:lang w:val="en-US"/>
        </w:rPr>
        <w:t>exp</w:t>
      </w:r>
      <w:r w:rsidRPr="00E1345B" w:rsidR="00B57CC4">
        <w:rPr>
          <w:rFonts w:ascii="Times New Roman" w:hAnsi="Times New Roman" w:cs="Times New Roman"/>
          <w:noProof/>
          <w:sz w:val="24"/>
          <w:szCs w:val="24"/>
          <w:lang w:val="en-US"/>
        </w:rPr>
        <w:t>and</w:t>
      </w:r>
      <w:r w:rsidRPr="00E1345B" w:rsidR="002D52A8">
        <w:rPr>
          <w:rFonts w:ascii="Times New Roman" w:hAnsi="Times New Roman" w:cs="Times New Roman"/>
          <w:sz w:val="24"/>
          <w:szCs w:val="24"/>
          <w:lang w:val="en-US"/>
        </w:rPr>
        <w:t xml:space="preserve"> a student’s access to higher education</w:t>
      </w:r>
      <w:r w:rsidRPr="00E1345B" w:rsidR="00B57CC4">
        <w:rPr>
          <w:rFonts w:ascii="Times New Roman" w:hAnsi="Times New Roman" w:cs="Times New Roman"/>
          <w:sz w:val="24"/>
          <w:szCs w:val="24"/>
          <w:lang w:val="en-US"/>
        </w:rPr>
        <w:t>,</w:t>
      </w:r>
      <w:r w:rsidRPr="00E1345B" w:rsidR="002D52A8">
        <w:rPr>
          <w:rFonts w:ascii="Times New Roman" w:hAnsi="Times New Roman" w:cs="Times New Roman"/>
          <w:sz w:val="24"/>
          <w:szCs w:val="24"/>
          <w:lang w:val="en-US"/>
        </w:rPr>
        <w:t xml:space="preserve"> especially to </w:t>
      </w:r>
      <w:r w:rsidRPr="00E1345B" w:rsidR="00484EBD">
        <w:rPr>
          <w:rFonts w:ascii="Times New Roman" w:hAnsi="Times New Roman" w:cs="Times New Roman"/>
          <w:sz w:val="24"/>
          <w:szCs w:val="24"/>
          <w:lang w:val="en-US"/>
        </w:rPr>
        <w:t>students</w:t>
      </w:r>
      <w:r w:rsidRPr="00E1345B" w:rsidR="002D52A8">
        <w:rPr>
          <w:rFonts w:ascii="Times New Roman" w:hAnsi="Times New Roman" w:cs="Times New Roman"/>
          <w:sz w:val="24"/>
          <w:szCs w:val="24"/>
          <w:lang w:val="en-US"/>
        </w:rPr>
        <w:t xml:space="preserve"> who are considered to be traditionally </w:t>
      </w:r>
      <w:r w:rsidRPr="00E1345B" w:rsidR="002D52A8">
        <w:rPr>
          <w:rFonts w:ascii="Times New Roman" w:hAnsi="Times New Roman" w:cs="Times New Roman"/>
          <w:noProof/>
          <w:sz w:val="24"/>
          <w:szCs w:val="24"/>
          <w:lang w:val="en-US"/>
        </w:rPr>
        <w:t>under</w:t>
      </w:r>
      <w:r w:rsidRPr="00E1345B" w:rsidR="0061737E">
        <w:rPr>
          <w:rFonts w:ascii="Times New Roman" w:hAnsi="Times New Roman" w:cs="Times New Roman"/>
          <w:noProof/>
          <w:sz w:val="24"/>
          <w:szCs w:val="24"/>
          <w:lang w:val="en-US"/>
        </w:rPr>
        <w:t>-</w:t>
      </w:r>
      <w:r w:rsidRPr="00E1345B" w:rsidR="002D52A8">
        <w:rPr>
          <w:rFonts w:ascii="Times New Roman" w:hAnsi="Times New Roman" w:cs="Times New Roman"/>
          <w:noProof/>
          <w:sz w:val="24"/>
          <w:szCs w:val="24"/>
          <w:lang w:val="en-US"/>
        </w:rPr>
        <w:t>covered</w:t>
      </w:r>
      <w:r w:rsidRPr="00E1345B" w:rsidR="002D52A8">
        <w:rPr>
          <w:rFonts w:ascii="Times New Roman" w:hAnsi="Times New Roman" w:cs="Times New Roman"/>
          <w:sz w:val="24"/>
          <w:szCs w:val="24"/>
          <w:lang w:val="en-US"/>
        </w:rPr>
        <w:t xml:space="preserve">. </w:t>
      </w:r>
      <w:r w:rsidRPr="00E1345B" w:rsidR="00B57CC4">
        <w:rPr>
          <w:rFonts w:ascii="Times New Roman" w:hAnsi="Times New Roman" w:cs="Times New Roman"/>
          <w:sz w:val="24"/>
          <w:szCs w:val="24"/>
          <w:lang w:val="en-US"/>
        </w:rPr>
        <w:t>Online learning offers an opportunity to enhance higher education for students who come from remote regions, mature age students, low socioeconomic status</w:t>
      </w:r>
      <w:r w:rsidRPr="00E1345B" w:rsidR="0061737E">
        <w:rPr>
          <w:rFonts w:ascii="Times New Roman" w:hAnsi="Times New Roman" w:cs="Times New Roman"/>
          <w:sz w:val="24"/>
          <w:szCs w:val="24"/>
          <w:lang w:val="en-US"/>
        </w:rPr>
        <w:t>,</w:t>
      </w:r>
      <w:r w:rsidRPr="00E1345B" w:rsidR="00B57CC4">
        <w:rPr>
          <w:rFonts w:ascii="Times New Roman" w:hAnsi="Times New Roman" w:cs="Times New Roman"/>
          <w:sz w:val="24"/>
          <w:szCs w:val="24"/>
          <w:lang w:val="en-US"/>
        </w:rPr>
        <w:t xml:space="preserve"> </w:t>
      </w:r>
      <w:r w:rsidRPr="00E1345B" w:rsidR="00B57CC4">
        <w:rPr>
          <w:rFonts w:ascii="Times New Roman" w:hAnsi="Times New Roman" w:cs="Times New Roman"/>
          <w:noProof/>
          <w:sz w:val="24"/>
          <w:szCs w:val="24"/>
          <w:lang w:val="en-US"/>
        </w:rPr>
        <w:t>and</w:t>
      </w:r>
      <w:r w:rsidRPr="00E1345B" w:rsidR="00B57CC4">
        <w:rPr>
          <w:rFonts w:ascii="Times New Roman" w:hAnsi="Times New Roman" w:cs="Times New Roman"/>
          <w:sz w:val="24"/>
          <w:szCs w:val="24"/>
          <w:lang w:val="en-US"/>
        </w:rPr>
        <w:t xml:space="preserve"> primary caregivers. </w:t>
      </w:r>
      <w:r w:rsidRPr="00E1345B" w:rsidR="002D52A8">
        <w:rPr>
          <w:rFonts w:ascii="Times New Roman" w:hAnsi="Times New Roman" w:cs="Times New Roman"/>
          <w:sz w:val="24"/>
          <w:szCs w:val="24"/>
          <w:lang w:val="en-US"/>
        </w:rPr>
        <w:t xml:space="preserve">However, the problems of such </w:t>
      </w:r>
      <w:r w:rsidRPr="00E1345B" w:rsidR="00484EBD">
        <w:rPr>
          <w:rFonts w:ascii="Times New Roman" w:hAnsi="Times New Roman" w:cs="Times New Roman"/>
          <w:noProof/>
          <w:sz w:val="24"/>
          <w:szCs w:val="24"/>
          <w:lang w:val="en-US"/>
        </w:rPr>
        <w:t>under</w:t>
      </w:r>
      <w:r w:rsidRPr="00E1345B" w:rsidR="00B57CC4">
        <w:rPr>
          <w:rFonts w:ascii="Times New Roman" w:hAnsi="Times New Roman" w:cs="Times New Roman"/>
          <w:noProof/>
          <w:sz w:val="24"/>
          <w:szCs w:val="24"/>
          <w:lang w:val="en-US"/>
        </w:rPr>
        <w:t>re</w:t>
      </w:r>
      <w:r w:rsidRPr="00E1345B" w:rsidR="00484EBD">
        <w:rPr>
          <w:rFonts w:ascii="Times New Roman" w:hAnsi="Times New Roman" w:cs="Times New Roman"/>
          <w:noProof/>
          <w:sz w:val="24"/>
          <w:szCs w:val="24"/>
          <w:lang w:val="en-US"/>
        </w:rPr>
        <w:t>presented</w:t>
      </w:r>
      <w:r w:rsidRPr="00E1345B" w:rsidR="002D52A8">
        <w:rPr>
          <w:rFonts w:ascii="Times New Roman" w:hAnsi="Times New Roman" w:cs="Times New Roman"/>
          <w:sz w:val="24"/>
          <w:szCs w:val="24"/>
          <w:lang w:val="en-US"/>
        </w:rPr>
        <w:t xml:space="preserve"> learners may be consistent even if the learning process </w:t>
      </w:r>
      <w:r w:rsidRPr="00E1345B" w:rsidR="002D52A8">
        <w:rPr>
          <w:rFonts w:ascii="Times New Roman" w:hAnsi="Times New Roman" w:cs="Times New Roman"/>
          <w:noProof/>
          <w:sz w:val="24"/>
          <w:szCs w:val="24"/>
          <w:lang w:val="en-US"/>
        </w:rPr>
        <w:t>is executed</w:t>
      </w:r>
      <w:r w:rsidRPr="00E1345B" w:rsidR="002D52A8">
        <w:rPr>
          <w:rFonts w:ascii="Times New Roman" w:hAnsi="Times New Roman" w:cs="Times New Roman"/>
          <w:sz w:val="24"/>
          <w:szCs w:val="24"/>
          <w:lang w:val="en-US"/>
        </w:rPr>
        <w:t xml:space="preserve"> </w:t>
      </w:r>
      <w:r w:rsidRPr="00E1345B" w:rsidR="002D52A8">
        <w:rPr>
          <w:rFonts w:ascii="Times New Roman" w:hAnsi="Times New Roman" w:cs="Times New Roman"/>
          <w:noProof/>
          <w:sz w:val="24"/>
          <w:szCs w:val="24"/>
          <w:lang w:val="en-US"/>
        </w:rPr>
        <w:t>off</w:t>
      </w:r>
      <w:r w:rsidRPr="00E1345B" w:rsidR="0061737E">
        <w:rPr>
          <w:rFonts w:ascii="Times New Roman" w:hAnsi="Times New Roman" w:cs="Times New Roman"/>
          <w:noProof/>
          <w:sz w:val="24"/>
          <w:szCs w:val="24"/>
          <w:lang w:val="en-US"/>
        </w:rPr>
        <w:t>-</w:t>
      </w:r>
      <w:r w:rsidRPr="00E1345B" w:rsidR="002D52A8">
        <w:rPr>
          <w:rFonts w:ascii="Times New Roman" w:hAnsi="Times New Roman" w:cs="Times New Roman"/>
          <w:noProof/>
          <w:sz w:val="24"/>
          <w:szCs w:val="24"/>
          <w:lang w:val="en-US"/>
        </w:rPr>
        <w:t>campus</w:t>
      </w:r>
      <w:r w:rsidRPr="00E1345B" w:rsidR="002D52A8">
        <w:rPr>
          <w:rFonts w:ascii="Times New Roman" w:hAnsi="Times New Roman" w:cs="Times New Roman"/>
          <w:sz w:val="24"/>
          <w:szCs w:val="24"/>
          <w:lang w:val="en-US"/>
        </w:rPr>
        <w:t>.</w:t>
      </w:r>
      <w:r w:rsidRPr="00E1345B" w:rsidR="005D1FE4">
        <w:rPr>
          <w:rFonts w:ascii="Times New Roman" w:hAnsi="Times New Roman" w:cs="Times New Roman"/>
          <w:sz w:val="24"/>
          <w:szCs w:val="24"/>
          <w:lang w:val="en-US"/>
        </w:rPr>
        <w:t xml:space="preserve"> According to </w:t>
      </w:r>
      <w:r w:rsidRPr="00E1345B" w:rsidR="00B72BD2">
        <w:rPr>
          <w:rFonts w:ascii="Times New Roman" w:hAnsi="Times New Roman" w:cs="Times New Roman"/>
          <w:sz w:val="24"/>
          <w:szCs w:val="24"/>
          <w:lang w:val="en-US"/>
        </w:rPr>
        <w:t>James</w:t>
      </w:r>
      <w:r w:rsidRPr="00E1345B" w:rsidR="005D1FE4">
        <w:rPr>
          <w:rFonts w:ascii="Times New Roman" w:hAnsi="Times New Roman" w:cs="Times New Roman"/>
          <w:sz w:val="24"/>
          <w:szCs w:val="24"/>
          <w:lang w:val="en-US"/>
        </w:rPr>
        <w:t xml:space="preserve"> (2015)</w:t>
      </w:r>
      <w:r w:rsidRPr="00E1345B" w:rsidR="0061737E">
        <w:rPr>
          <w:rFonts w:ascii="Times New Roman" w:hAnsi="Times New Roman" w:cs="Times New Roman"/>
          <w:sz w:val="24"/>
          <w:szCs w:val="24"/>
          <w:lang w:val="en-US"/>
        </w:rPr>
        <w:t>,</w:t>
      </w:r>
      <w:r w:rsidRPr="00E1345B" w:rsidR="005D1FE4">
        <w:rPr>
          <w:rFonts w:ascii="Times New Roman" w:hAnsi="Times New Roman" w:cs="Times New Roman"/>
          <w:sz w:val="24"/>
          <w:szCs w:val="24"/>
          <w:lang w:val="en-US"/>
        </w:rPr>
        <w:t xml:space="preserve"> </w:t>
      </w:r>
      <w:r w:rsidRPr="00E1345B" w:rsidR="005D1FE4">
        <w:rPr>
          <w:rFonts w:ascii="Times New Roman" w:hAnsi="Times New Roman" w:cs="Times New Roman"/>
          <w:noProof/>
          <w:sz w:val="24"/>
          <w:szCs w:val="24"/>
          <w:lang w:val="en-US"/>
        </w:rPr>
        <w:t>p</w:t>
      </w:r>
      <w:r w:rsidRPr="00E1345B" w:rsidR="002D52A8">
        <w:rPr>
          <w:rFonts w:ascii="Times New Roman" w:hAnsi="Times New Roman" w:cs="Times New Roman"/>
          <w:noProof/>
          <w:sz w:val="24"/>
          <w:szCs w:val="24"/>
          <w:lang w:val="en-US"/>
        </w:rPr>
        <w:t>romoting</w:t>
      </w:r>
      <w:r w:rsidRPr="00E1345B" w:rsidR="002D52A8">
        <w:rPr>
          <w:rFonts w:ascii="Times New Roman" w:hAnsi="Times New Roman" w:cs="Times New Roman"/>
          <w:sz w:val="24"/>
          <w:szCs w:val="24"/>
          <w:lang w:val="en-US"/>
        </w:rPr>
        <w:t xml:space="preserve"> a sense of belonging and personal </w:t>
      </w:r>
      <w:r w:rsidRPr="00E1345B" w:rsidR="00B57CC4">
        <w:rPr>
          <w:rFonts w:ascii="Times New Roman" w:hAnsi="Times New Roman" w:cs="Times New Roman"/>
          <w:sz w:val="24"/>
          <w:szCs w:val="24"/>
          <w:lang w:val="en-US"/>
        </w:rPr>
        <w:t>interaction</w:t>
      </w:r>
      <w:r w:rsidRPr="00E1345B" w:rsidR="002D52A8">
        <w:rPr>
          <w:rFonts w:ascii="Times New Roman" w:hAnsi="Times New Roman" w:cs="Times New Roman"/>
          <w:sz w:val="24"/>
          <w:szCs w:val="24"/>
          <w:lang w:val="en-US"/>
        </w:rPr>
        <w:t xml:space="preserve"> </w:t>
      </w:r>
      <w:r w:rsidRPr="00E1345B" w:rsidR="00BE216F">
        <w:rPr>
          <w:rFonts w:ascii="Times New Roman" w:hAnsi="Times New Roman" w:cs="Times New Roman"/>
          <w:sz w:val="24"/>
          <w:szCs w:val="24"/>
          <w:lang w:val="en-US"/>
        </w:rPr>
        <w:t>in the</w:t>
      </w:r>
      <w:r w:rsidRPr="00E1345B" w:rsidR="00B57CC4">
        <w:rPr>
          <w:rFonts w:ascii="Times New Roman" w:hAnsi="Times New Roman" w:cs="Times New Roman"/>
          <w:sz w:val="24"/>
          <w:szCs w:val="24"/>
          <w:lang w:val="en-US"/>
        </w:rPr>
        <w:t xml:space="preserve"> </w:t>
      </w:r>
      <w:r w:rsidRPr="00E1345B" w:rsidR="002D52A8">
        <w:rPr>
          <w:rFonts w:ascii="Times New Roman" w:hAnsi="Times New Roman" w:cs="Times New Roman"/>
          <w:sz w:val="24"/>
          <w:szCs w:val="24"/>
          <w:lang w:val="en-US"/>
        </w:rPr>
        <w:t>learning procedure may be necessary for the enrichment of the student</w:t>
      </w:r>
      <w:r w:rsidRPr="00E1345B" w:rsidR="00B57CC4">
        <w:rPr>
          <w:rFonts w:ascii="Times New Roman" w:hAnsi="Times New Roman" w:cs="Times New Roman"/>
          <w:sz w:val="24"/>
          <w:szCs w:val="24"/>
          <w:lang w:val="en-US"/>
        </w:rPr>
        <w:t>’</w:t>
      </w:r>
      <w:r w:rsidRPr="00E1345B" w:rsidR="002D52A8">
        <w:rPr>
          <w:rFonts w:ascii="Times New Roman" w:hAnsi="Times New Roman" w:cs="Times New Roman"/>
          <w:sz w:val="24"/>
          <w:szCs w:val="24"/>
          <w:lang w:val="en-US"/>
        </w:rPr>
        <w:t>s online learning experience. A sense of belong</w:t>
      </w:r>
      <w:r w:rsidRPr="00E1345B" w:rsidR="00B57CC4">
        <w:rPr>
          <w:rFonts w:ascii="Times New Roman" w:hAnsi="Times New Roman" w:cs="Times New Roman"/>
          <w:sz w:val="24"/>
          <w:szCs w:val="24"/>
          <w:lang w:val="en-US"/>
        </w:rPr>
        <w:t>ing</w:t>
      </w:r>
      <w:r w:rsidRPr="00E1345B" w:rsidR="002D52A8">
        <w:rPr>
          <w:rFonts w:ascii="Times New Roman" w:hAnsi="Times New Roman" w:cs="Times New Roman"/>
          <w:sz w:val="24"/>
          <w:szCs w:val="24"/>
          <w:lang w:val="en-US"/>
        </w:rPr>
        <w:t xml:space="preserve"> is </w:t>
      </w:r>
      <w:r w:rsidRPr="00E1345B" w:rsidR="00BE216F">
        <w:rPr>
          <w:rFonts w:ascii="Times New Roman" w:hAnsi="Times New Roman" w:cs="Times New Roman"/>
          <w:sz w:val="24"/>
          <w:szCs w:val="24"/>
          <w:lang w:val="en-US"/>
        </w:rPr>
        <w:t>critical to</w:t>
      </w:r>
      <w:r w:rsidRPr="00E1345B" w:rsidR="00B57CC4">
        <w:rPr>
          <w:rFonts w:ascii="Times New Roman" w:hAnsi="Times New Roman" w:cs="Times New Roman"/>
          <w:sz w:val="24"/>
          <w:szCs w:val="24"/>
          <w:lang w:val="en-US"/>
        </w:rPr>
        <w:t xml:space="preserve"> </w:t>
      </w:r>
      <w:r w:rsidRPr="00E1345B" w:rsidR="00484EBD">
        <w:rPr>
          <w:rFonts w:ascii="Times New Roman" w:hAnsi="Times New Roman" w:cs="Times New Roman"/>
          <w:sz w:val="24"/>
          <w:szCs w:val="24"/>
          <w:lang w:val="en-US"/>
        </w:rPr>
        <w:t>studen</w:t>
      </w:r>
      <w:r w:rsidRPr="00E1345B" w:rsidR="00B57CC4">
        <w:rPr>
          <w:rFonts w:ascii="Times New Roman" w:hAnsi="Times New Roman" w:cs="Times New Roman"/>
          <w:sz w:val="24"/>
          <w:szCs w:val="24"/>
          <w:lang w:val="en-US"/>
        </w:rPr>
        <w:t xml:space="preserve">t </w:t>
      </w:r>
      <w:r w:rsidRPr="00E1345B" w:rsidR="002D52A8">
        <w:rPr>
          <w:rFonts w:ascii="Times New Roman" w:hAnsi="Times New Roman" w:cs="Times New Roman"/>
          <w:sz w:val="24"/>
          <w:szCs w:val="24"/>
          <w:lang w:val="en-US"/>
        </w:rPr>
        <w:t>retention</w:t>
      </w:r>
      <w:r w:rsidRPr="00E1345B" w:rsidR="00B57CC4">
        <w:rPr>
          <w:rFonts w:ascii="Times New Roman" w:hAnsi="Times New Roman" w:cs="Times New Roman"/>
          <w:sz w:val="24"/>
          <w:szCs w:val="24"/>
          <w:lang w:val="en-US"/>
        </w:rPr>
        <w:t>.</w:t>
      </w:r>
      <w:r w:rsidRPr="00E1345B" w:rsidR="002D52A8">
        <w:rPr>
          <w:rFonts w:ascii="Times New Roman" w:hAnsi="Times New Roman" w:cs="Times New Roman"/>
          <w:sz w:val="24"/>
          <w:szCs w:val="24"/>
          <w:lang w:val="en-US"/>
        </w:rPr>
        <w:t xml:space="preserve"> Numerous scholars have demonstrated that university students from non-traditional academic</w:t>
      </w:r>
      <w:r w:rsidRPr="00E1345B" w:rsidR="00B57CC4">
        <w:rPr>
          <w:rFonts w:ascii="Times New Roman" w:hAnsi="Times New Roman" w:cs="Times New Roman"/>
          <w:sz w:val="24"/>
          <w:szCs w:val="24"/>
          <w:lang w:val="en-US"/>
        </w:rPr>
        <w:t xml:space="preserve"> </w:t>
      </w:r>
      <w:r w:rsidRPr="00E1345B" w:rsidR="002D52A8">
        <w:rPr>
          <w:rFonts w:ascii="Times New Roman" w:hAnsi="Times New Roman" w:cs="Times New Roman"/>
          <w:noProof/>
          <w:sz w:val="24"/>
          <w:szCs w:val="24"/>
          <w:lang w:val="en-US"/>
        </w:rPr>
        <w:t>backgrounds</w:t>
      </w:r>
      <w:r w:rsidRPr="00E1345B" w:rsidR="002D52A8">
        <w:rPr>
          <w:rFonts w:ascii="Times New Roman" w:hAnsi="Times New Roman" w:cs="Times New Roman"/>
          <w:sz w:val="24"/>
          <w:szCs w:val="24"/>
          <w:lang w:val="en-US"/>
        </w:rPr>
        <w:t xml:space="preserve"> depend </w:t>
      </w:r>
      <w:r w:rsidRPr="00E1345B" w:rsidR="002D52A8">
        <w:rPr>
          <w:rFonts w:ascii="Times New Roman" w:hAnsi="Times New Roman" w:cs="Times New Roman"/>
          <w:noProof/>
          <w:sz w:val="24"/>
          <w:szCs w:val="24"/>
          <w:lang w:val="en-US"/>
        </w:rPr>
        <w:t>largely</w:t>
      </w:r>
      <w:r w:rsidRPr="00E1345B" w:rsidR="002D52A8">
        <w:rPr>
          <w:rFonts w:ascii="Times New Roman" w:hAnsi="Times New Roman" w:cs="Times New Roman"/>
          <w:sz w:val="24"/>
          <w:szCs w:val="24"/>
          <w:lang w:val="en-US"/>
        </w:rPr>
        <w:t xml:space="preserve"> on </w:t>
      </w:r>
      <w:r w:rsidRPr="00E1345B" w:rsidR="00B57CC4">
        <w:rPr>
          <w:rFonts w:ascii="Times New Roman" w:hAnsi="Times New Roman" w:cs="Times New Roman"/>
          <w:sz w:val="24"/>
          <w:szCs w:val="24"/>
          <w:lang w:val="en-US"/>
        </w:rPr>
        <w:t xml:space="preserve">a </w:t>
      </w:r>
      <w:r w:rsidRPr="00E1345B" w:rsidR="002D52A8">
        <w:rPr>
          <w:rFonts w:ascii="Times New Roman" w:hAnsi="Times New Roman" w:cs="Times New Roman"/>
          <w:noProof/>
          <w:sz w:val="24"/>
          <w:szCs w:val="24"/>
          <w:lang w:val="en-US"/>
        </w:rPr>
        <w:t>sense</w:t>
      </w:r>
      <w:r w:rsidRPr="00E1345B" w:rsidR="002D52A8">
        <w:rPr>
          <w:rFonts w:ascii="Times New Roman" w:hAnsi="Times New Roman" w:cs="Times New Roman"/>
          <w:sz w:val="24"/>
          <w:szCs w:val="24"/>
          <w:lang w:val="en-US"/>
        </w:rPr>
        <w:t xml:space="preserve"> of belonging as a </w:t>
      </w:r>
      <w:r w:rsidRPr="00E1345B" w:rsidR="00183E1E">
        <w:rPr>
          <w:rFonts w:ascii="Times New Roman" w:hAnsi="Times New Roman" w:cs="Times New Roman"/>
          <w:sz w:val="24"/>
          <w:szCs w:val="24"/>
          <w:lang w:val="en-US"/>
        </w:rPr>
        <w:t>valuable</w:t>
      </w:r>
      <w:r w:rsidRPr="00E1345B" w:rsidR="002D52A8">
        <w:rPr>
          <w:rFonts w:ascii="Times New Roman" w:hAnsi="Times New Roman" w:cs="Times New Roman"/>
          <w:sz w:val="24"/>
          <w:szCs w:val="24"/>
          <w:lang w:val="en-US"/>
        </w:rPr>
        <w:t xml:space="preserve"> </w:t>
      </w:r>
      <w:r w:rsidRPr="00E1345B" w:rsidR="00183E1E">
        <w:rPr>
          <w:rFonts w:ascii="Times New Roman" w:hAnsi="Times New Roman" w:cs="Times New Roman"/>
          <w:sz w:val="24"/>
          <w:szCs w:val="24"/>
          <w:lang w:val="en-US"/>
        </w:rPr>
        <w:t>tool</w:t>
      </w:r>
      <w:r w:rsidRPr="00E1345B" w:rsidR="002D52A8">
        <w:rPr>
          <w:rFonts w:ascii="Times New Roman" w:hAnsi="Times New Roman" w:cs="Times New Roman"/>
          <w:sz w:val="24"/>
          <w:szCs w:val="24"/>
          <w:lang w:val="en-US"/>
        </w:rPr>
        <w:t xml:space="preserve"> in online courses. </w:t>
      </w:r>
      <w:r w:rsidRPr="00E1345B" w:rsidR="00484EBD">
        <w:rPr>
          <w:rFonts w:ascii="Times New Roman" w:hAnsi="Times New Roman" w:cs="Times New Roman"/>
          <w:sz w:val="24"/>
          <w:szCs w:val="24"/>
          <w:lang w:val="en-US"/>
        </w:rPr>
        <w:t xml:space="preserve">However, irrespective of the fact that there is affordable technology to facilitate the diverse needs of various learners it is not new to see one size fits it all for </w:t>
      </w:r>
      <w:r w:rsidRPr="00E1345B" w:rsidR="00183E1E">
        <w:rPr>
          <w:rFonts w:ascii="Times New Roman" w:hAnsi="Times New Roman" w:cs="Times New Roman"/>
          <w:sz w:val="24"/>
          <w:szCs w:val="24"/>
          <w:lang w:val="en-US"/>
        </w:rPr>
        <w:t>students’</w:t>
      </w:r>
      <w:r w:rsidRPr="00E1345B" w:rsidR="00484EBD">
        <w:rPr>
          <w:rFonts w:ascii="Times New Roman" w:hAnsi="Times New Roman" w:cs="Times New Roman"/>
          <w:sz w:val="24"/>
          <w:szCs w:val="24"/>
          <w:lang w:val="en-US"/>
        </w:rPr>
        <w:t xml:space="preserve"> model to </w:t>
      </w:r>
      <w:r w:rsidRPr="00E1345B" w:rsidR="0061737E">
        <w:rPr>
          <w:rFonts w:ascii="Times New Roman" w:hAnsi="Times New Roman" w:cs="Times New Roman"/>
          <w:sz w:val="24"/>
          <w:szCs w:val="24"/>
          <w:lang w:val="en-US"/>
        </w:rPr>
        <w:t xml:space="preserve">an </w:t>
      </w:r>
      <w:r w:rsidRPr="00E1345B" w:rsidR="00484EBD">
        <w:rPr>
          <w:rFonts w:ascii="Times New Roman" w:hAnsi="Times New Roman" w:cs="Times New Roman"/>
          <w:noProof/>
          <w:sz w:val="24"/>
          <w:szCs w:val="24"/>
          <w:lang w:val="en-US"/>
        </w:rPr>
        <w:t>online</w:t>
      </w:r>
      <w:r w:rsidRPr="00E1345B" w:rsidR="00484EBD">
        <w:rPr>
          <w:rFonts w:ascii="Times New Roman" w:hAnsi="Times New Roman" w:cs="Times New Roman"/>
          <w:sz w:val="24"/>
          <w:szCs w:val="24"/>
          <w:lang w:val="en-US"/>
        </w:rPr>
        <w:t xml:space="preserve"> curriculum system. Consequentially, retention rates for online learning students are low for various reasons compared to </w:t>
      </w:r>
      <w:r w:rsidRPr="00E1345B" w:rsidR="00484EBD">
        <w:rPr>
          <w:rFonts w:ascii="Times New Roman" w:hAnsi="Times New Roman" w:cs="Times New Roman"/>
          <w:noProof/>
          <w:sz w:val="24"/>
          <w:szCs w:val="24"/>
          <w:lang w:val="en-US"/>
        </w:rPr>
        <w:t>on</w:t>
      </w:r>
      <w:r w:rsidRPr="00E1345B" w:rsidR="0061737E">
        <w:rPr>
          <w:rFonts w:ascii="Times New Roman" w:hAnsi="Times New Roman" w:cs="Times New Roman"/>
          <w:noProof/>
          <w:sz w:val="24"/>
          <w:szCs w:val="24"/>
          <w:lang w:val="en-US"/>
        </w:rPr>
        <w:t>-</w:t>
      </w:r>
      <w:r w:rsidRPr="00E1345B" w:rsidR="00484EBD">
        <w:rPr>
          <w:rFonts w:ascii="Times New Roman" w:hAnsi="Times New Roman" w:cs="Times New Roman"/>
          <w:noProof/>
          <w:sz w:val="24"/>
          <w:szCs w:val="24"/>
          <w:lang w:val="en-US"/>
        </w:rPr>
        <w:t>campus</w:t>
      </w:r>
      <w:r w:rsidRPr="00E1345B" w:rsidR="00484EBD">
        <w:rPr>
          <w:rFonts w:ascii="Times New Roman" w:hAnsi="Times New Roman" w:cs="Times New Roman"/>
          <w:sz w:val="24"/>
          <w:szCs w:val="24"/>
          <w:lang w:val="en-US"/>
        </w:rPr>
        <w:t xml:space="preserve"> students. Strategies that focus on promoting a sense of </w:t>
      </w:r>
      <w:r w:rsidRPr="00E1345B" w:rsidR="00484EBD">
        <w:rPr>
          <w:rFonts w:ascii="Times New Roman" w:hAnsi="Times New Roman" w:cs="Times New Roman"/>
          <w:noProof/>
          <w:sz w:val="24"/>
          <w:szCs w:val="24"/>
          <w:lang w:val="en-US"/>
        </w:rPr>
        <w:t>belong</w:t>
      </w:r>
      <w:r w:rsidRPr="00E1345B" w:rsidR="00B57CC4">
        <w:rPr>
          <w:rFonts w:ascii="Times New Roman" w:hAnsi="Times New Roman" w:cs="Times New Roman"/>
          <w:noProof/>
          <w:sz w:val="24"/>
          <w:szCs w:val="24"/>
          <w:lang w:val="en-US"/>
        </w:rPr>
        <w:t>ing</w:t>
      </w:r>
      <w:r w:rsidRPr="00E1345B" w:rsidR="00484EBD">
        <w:rPr>
          <w:rFonts w:ascii="Times New Roman" w:hAnsi="Times New Roman" w:cs="Times New Roman"/>
          <w:sz w:val="24"/>
          <w:szCs w:val="24"/>
          <w:lang w:val="en-US"/>
        </w:rPr>
        <w:t xml:space="preserve"> and involvement in the online curriculum seem promising in escalating the retention rate of </w:t>
      </w:r>
      <w:r w:rsidRPr="00E1345B" w:rsidR="00183E1E">
        <w:rPr>
          <w:rFonts w:ascii="Times New Roman" w:hAnsi="Times New Roman" w:cs="Times New Roman"/>
          <w:sz w:val="24"/>
          <w:szCs w:val="24"/>
          <w:lang w:val="en-US"/>
        </w:rPr>
        <w:t>students</w:t>
      </w:r>
      <w:r w:rsidRPr="00E1345B" w:rsidR="00484EBD">
        <w:rPr>
          <w:rFonts w:ascii="Times New Roman" w:hAnsi="Times New Roman" w:cs="Times New Roman"/>
          <w:sz w:val="24"/>
          <w:szCs w:val="24"/>
          <w:lang w:val="en-US"/>
        </w:rPr>
        <w:t xml:space="preserve"> in online learning</w:t>
      </w:r>
      <w:r w:rsidRPr="00E1345B" w:rsidR="00183E1E">
        <w:rPr>
          <w:rFonts w:ascii="Times New Roman" w:hAnsi="Times New Roman" w:cs="Times New Roman"/>
          <w:sz w:val="24"/>
          <w:szCs w:val="24"/>
          <w:lang w:val="en-US"/>
        </w:rPr>
        <w:t xml:space="preserve"> (Kreuger &amp; Stretch, 2000).</w:t>
      </w:r>
    </w:p>
    <w:p w:rsidR="0088005D" w:rsidRPr="00E1345B" w:rsidP="0088005D" w14:paraId="3F7CF24F" w14:textId="44FEC876">
      <w:pPr>
        <w:spacing w:line="480" w:lineRule="auto"/>
        <w:jc w:val="center"/>
        <w:rPr>
          <w:rFonts w:ascii="Times New Roman" w:hAnsi="Times New Roman" w:cs="Times New Roman"/>
          <w:b/>
          <w:sz w:val="24"/>
          <w:szCs w:val="24"/>
          <w:lang w:val="en-US"/>
        </w:rPr>
      </w:pPr>
      <w:r w:rsidRPr="00E1345B">
        <w:rPr>
          <w:rFonts w:ascii="Times New Roman" w:hAnsi="Times New Roman" w:cs="Times New Roman"/>
          <w:b/>
          <w:sz w:val="24"/>
          <w:szCs w:val="24"/>
          <w:lang w:val="en-US"/>
        </w:rPr>
        <w:t xml:space="preserve">Summary of </w:t>
      </w:r>
      <w:r w:rsidRPr="00E1345B">
        <w:rPr>
          <w:rFonts w:ascii="Times New Roman" w:hAnsi="Times New Roman" w:cs="Times New Roman"/>
          <w:b/>
          <w:sz w:val="24"/>
          <w:szCs w:val="24"/>
          <w:lang w:val="en-US"/>
        </w:rPr>
        <w:t>Literature Review</w:t>
      </w:r>
    </w:p>
    <w:p w:rsidR="0088005D" w:rsidRPr="00E1345B" w:rsidP="0088005D" w14:paraId="68EEE3FF" w14:textId="0F3CE58A">
      <w:pPr>
        <w:spacing w:line="480" w:lineRule="auto"/>
        <w:rPr>
          <w:rFonts w:ascii="Times New Roman" w:hAnsi="Times New Roman" w:cs="Times New Roman"/>
          <w:sz w:val="24"/>
          <w:szCs w:val="24"/>
          <w:lang w:val="en-US"/>
        </w:rPr>
      </w:pPr>
      <w:r w:rsidRPr="00E1345B">
        <w:rPr>
          <w:rFonts w:ascii="Times New Roman" w:hAnsi="Times New Roman" w:cs="Times New Roman"/>
          <w:sz w:val="24"/>
          <w:szCs w:val="24"/>
          <w:lang w:val="en-US"/>
        </w:rPr>
        <w:tab/>
      </w:r>
      <w:r w:rsidRPr="00E1345B" w:rsidR="00F93444">
        <w:rPr>
          <w:rFonts w:ascii="Times New Roman" w:hAnsi="Times New Roman" w:cs="Times New Roman"/>
          <w:sz w:val="24"/>
          <w:szCs w:val="24"/>
          <w:lang w:val="en-US"/>
        </w:rPr>
        <w:t xml:space="preserve">This review explores students' perception of distance learning of social work education. </w:t>
      </w:r>
      <w:r w:rsidRPr="00E1345B" w:rsidR="008F10C5">
        <w:rPr>
          <w:rFonts w:ascii="Times New Roman" w:hAnsi="Times New Roman" w:cs="Times New Roman"/>
          <w:sz w:val="24"/>
          <w:szCs w:val="24"/>
          <w:lang w:val="en-US"/>
        </w:rPr>
        <w:t>In summarizing the review</w:t>
      </w:r>
      <w:r w:rsidRPr="00E1345B" w:rsidR="00F93444">
        <w:rPr>
          <w:rFonts w:ascii="Times New Roman" w:hAnsi="Times New Roman" w:cs="Times New Roman"/>
          <w:sz w:val="24"/>
          <w:szCs w:val="24"/>
          <w:lang w:val="en-US"/>
        </w:rPr>
        <w:t xml:space="preserve">, </w:t>
      </w:r>
      <w:r w:rsidRPr="00E1345B">
        <w:rPr>
          <w:rFonts w:ascii="Times New Roman" w:hAnsi="Times New Roman" w:cs="Times New Roman"/>
          <w:sz w:val="24"/>
          <w:szCs w:val="24"/>
          <w:lang w:val="en-US"/>
        </w:rPr>
        <w:t xml:space="preserve">in web-aided courses, for the learner to be successful, both the </w:t>
      </w:r>
      <w:r w:rsidRPr="00E1345B">
        <w:rPr>
          <w:rFonts w:ascii="Times New Roman" w:hAnsi="Times New Roman" w:cs="Times New Roman"/>
          <w:sz w:val="24"/>
          <w:szCs w:val="24"/>
          <w:lang w:val="en-US"/>
        </w:rPr>
        <w:t>students and the instructors need to recognize that learning strategies and instructional technologies need to be compatible with the characteristics of the distance learning environment</w:t>
      </w:r>
      <w:r w:rsidRPr="00E1345B" w:rsidR="004C0BA6">
        <w:rPr>
          <w:rFonts w:ascii="Times New Roman" w:hAnsi="Times New Roman" w:cs="Times New Roman"/>
          <w:sz w:val="24"/>
          <w:szCs w:val="24"/>
        </w:rPr>
        <w:t xml:space="preserve">. </w:t>
      </w:r>
      <w:r w:rsidRPr="00E1345B">
        <w:rPr>
          <w:rFonts w:ascii="Times New Roman" w:hAnsi="Times New Roman" w:cs="Times New Roman"/>
          <w:noProof/>
          <w:sz w:val="24"/>
          <w:szCs w:val="24"/>
          <w:lang w:val="en-US"/>
        </w:rPr>
        <w:t xml:space="preserve">This requires </w:t>
      </w:r>
      <w:r w:rsidRPr="00E1345B" w:rsidR="0061737E">
        <w:rPr>
          <w:rFonts w:ascii="Times New Roman" w:hAnsi="Times New Roman" w:cs="Times New Roman"/>
          <w:noProof/>
          <w:sz w:val="24"/>
          <w:szCs w:val="24"/>
          <w:lang w:val="en-US"/>
        </w:rPr>
        <w:t xml:space="preserve">a </w:t>
      </w:r>
      <w:r w:rsidRPr="00E1345B" w:rsidR="008F10C5">
        <w:rPr>
          <w:rFonts w:ascii="Times New Roman" w:hAnsi="Times New Roman" w:cs="Times New Roman"/>
          <w:noProof/>
          <w:sz w:val="24"/>
          <w:szCs w:val="24"/>
          <w:lang w:val="en-US"/>
        </w:rPr>
        <w:t>concerted</w:t>
      </w:r>
      <w:r w:rsidRPr="00E1345B">
        <w:rPr>
          <w:rFonts w:ascii="Times New Roman" w:hAnsi="Times New Roman" w:cs="Times New Roman"/>
          <w:noProof/>
          <w:sz w:val="24"/>
          <w:szCs w:val="24"/>
          <w:lang w:val="en-US"/>
        </w:rPr>
        <w:t xml:space="preserve"> effort from all the</w:t>
      </w:r>
      <w:r w:rsidRPr="00E1345B">
        <w:rPr>
          <w:rFonts w:ascii="Times New Roman" w:hAnsi="Times New Roman" w:cs="Times New Roman"/>
          <w:sz w:val="24"/>
          <w:szCs w:val="24"/>
          <w:lang w:val="en-US"/>
        </w:rPr>
        <w:t xml:space="preserve"> participants, with the students playing the role of regulating their learning procedures and instructors endeavoring to become effective facilitators. The design of the</w:t>
      </w:r>
      <w:r w:rsidRPr="00E1345B" w:rsidR="008F10C5">
        <w:rPr>
          <w:rFonts w:ascii="Times New Roman" w:hAnsi="Times New Roman" w:cs="Times New Roman"/>
          <w:sz w:val="24"/>
          <w:szCs w:val="24"/>
          <w:lang w:val="en-US"/>
        </w:rPr>
        <w:t xml:space="preserve"> </w:t>
      </w:r>
      <w:r w:rsidRPr="00E1345B" w:rsidR="00BE216F">
        <w:rPr>
          <w:rFonts w:ascii="Times New Roman" w:hAnsi="Times New Roman" w:cs="Times New Roman"/>
          <w:sz w:val="24"/>
          <w:szCs w:val="24"/>
          <w:lang w:val="en-US"/>
        </w:rPr>
        <w:t>instruction should</w:t>
      </w:r>
      <w:r w:rsidRPr="00E1345B">
        <w:rPr>
          <w:rFonts w:ascii="Times New Roman" w:hAnsi="Times New Roman" w:cs="Times New Roman"/>
          <w:sz w:val="24"/>
          <w:szCs w:val="24"/>
          <w:lang w:val="en-US"/>
        </w:rPr>
        <w:t xml:space="preserve"> </w:t>
      </w:r>
      <w:r w:rsidRPr="00E1345B" w:rsidR="008F10C5">
        <w:rPr>
          <w:rFonts w:ascii="Times New Roman" w:hAnsi="Times New Roman" w:cs="Times New Roman"/>
          <w:sz w:val="24"/>
          <w:szCs w:val="24"/>
          <w:lang w:val="en-US"/>
        </w:rPr>
        <w:t>incorporate</w:t>
      </w:r>
      <w:r w:rsidRPr="00E1345B">
        <w:rPr>
          <w:rFonts w:ascii="Times New Roman" w:hAnsi="Times New Roman" w:cs="Times New Roman"/>
          <w:sz w:val="24"/>
          <w:szCs w:val="24"/>
          <w:lang w:val="en-US"/>
        </w:rPr>
        <w:t xml:space="preserve"> the features of each student’s responsibility and orientation to learn models. Application of such models will </w:t>
      </w:r>
      <w:r w:rsidRPr="00E1345B" w:rsidR="008F10C5">
        <w:rPr>
          <w:rFonts w:ascii="Times New Roman" w:hAnsi="Times New Roman" w:cs="Times New Roman"/>
          <w:sz w:val="24"/>
          <w:szCs w:val="24"/>
          <w:lang w:val="en-US"/>
        </w:rPr>
        <w:t xml:space="preserve">position </w:t>
      </w:r>
      <w:r w:rsidRPr="00E1345B">
        <w:rPr>
          <w:rFonts w:ascii="Times New Roman" w:hAnsi="Times New Roman" w:cs="Times New Roman"/>
          <w:sz w:val="24"/>
          <w:szCs w:val="24"/>
          <w:lang w:val="en-US"/>
        </w:rPr>
        <w:t xml:space="preserve">students as the </w:t>
      </w:r>
      <w:r w:rsidRPr="00E1345B" w:rsidR="0061737E">
        <w:rPr>
          <w:rFonts w:ascii="Times New Roman" w:hAnsi="Times New Roman" w:cs="Times New Roman"/>
          <w:noProof/>
          <w:sz w:val="24"/>
          <w:szCs w:val="24"/>
          <w:lang w:val="en-US"/>
        </w:rPr>
        <w:t>primary</w:t>
      </w:r>
      <w:r w:rsidRPr="00E1345B">
        <w:rPr>
          <w:rFonts w:ascii="Times New Roman" w:hAnsi="Times New Roman" w:cs="Times New Roman"/>
          <w:sz w:val="24"/>
          <w:szCs w:val="24"/>
          <w:lang w:val="en-US"/>
        </w:rPr>
        <w:t xml:space="preserve"> regulators of their social work education online programs while the facilitators will remain to be the instructors</w:t>
      </w:r>
      <w:r w:rsidRPr="00E1345B">
        <w:rPr>
          <w:rFonts w:ascii="Times New Roman" w:hAnsi="Times New Roman" w:cs="Times New Roman"/>
          <w:sz w:val="24"/>
          <w:szCs w:val="24"/>
        </w:rPr>
        <w:t xml:space="preserve"> </w:t>
      </w:r>
      <w:r w:rsidRPr="00E1345B">
        <w:rPr>
          <w:rFonts w:ascii="Times New Roman" w:hAnsi="Times New Roman" w:cs="Times New Roman"/>
          <w:sz w:val="24"/>
          <w:szCs w:val="24"/>
          <w:lang w:val="en-US"/>
        </w:rPr>
        <w:t xml:space="preserve">(York, 2008). However, it </w:t>
      </w:r>
      <w:r w:rsidRPr="00E1345B">
        <w:rPr>
          <w:rFonts w:ascii="Times New Roman" w:hAnsi="Times New Roman" w:cs="Times New Roman"/>
          <w:noProof/>
          <w:sz w:val="24"/>
          <w:szCs w:val="24"/>
          <w:lang w:val="en-US"/>
        </w:rPr>
        <w:t>is common</w:t>
      </w:r>
      <w:r w:rsidRPr="00E1345B" w:rsidR="008F10C5">
        <w:rPr>
          <w:rFonts w:ascii="Times New Roman" w:hAnsi="Times New Roman" w:cs="Times New Roman"/>
          <w:noProof/>
          <w:sz w:val="24"/>
          <w:szCs w:val="24"/>
          <w:lang w:val="en-US"/>
        </w:rPr>
        <w:t xml:space="preserve">ly </w:t>
      </w:r>
      <w:r w:rsidRPr="00E1345B" w:rsidR="00BE216F">
        <w:rPr>
          <w:rFonts w:ascii="Times New Roman" w:hAnsi="Times New Roman" w:cs="Times New Roman"/>
          <w:noProof/>
          <w:sz w:val="24"/>
          <w:szCs w:val="24"/>
          <w:lang w:val="en-US"/>
        </w:rPr>
        <w:t>known</w:t>
      </w:r>
      <w:r w:rsidRPr="00E1345B" w:rsidR="00BE216F">
        <w:rPr>
          <w:rFonts w:ascii="Times New Roman" w:hAnsi="Times New Roman" w:cs="Times New Roman"/>
          <w:sz w:val="24"/>
          <w:szCs w:val="24"/>
          <w:lang w:val="en-US"/>
        </w:rPr>
        <w:t xml:space="preserve"> that</w:t>
      </w:r>
      <w:r w:rsidRPr="00E1345B">
        <w:rPr>
          <w:rFonts w:ascii="Times New Roman" w:hAnsi="Times New Roman" w:cs="Times New Roman"/>
          <w:sz w:val="24"/>
          <w:szCs w:val="24"/>
          <w:lang w:val="en-US"/>
        </w:rPr>
        <w:t xml:space="preserve"> </w:t>
      </w:r>
      <w:r w:rsidRPr="00E1345B" w:rsidR="008F10C5">
        <w:rPr>
          <w:rFonts w:ascii="Times New Roman" w:hAnsi="Times New Roman" w:cs="Times New Roman"/>
          <w:sz w:val="24"/>
          <w:szCs w:val="24"/>
          <w:lang w:val="en-US"/>
        </w:rPr>
        <w:t xml:space="preserve">not </w:t>
      </w:r>
      <w:r w:rsidRPr="00E1345B">
        <w:rPr>
          <w:rFonts w:ascii="Times New Roman" w:hAnsi="Times New Roman" w:cs="Times New Roman"/>
          <w:sz w:val="24"/>
          <w:szCs w:val="24"/>
          <w:lang w:val="en-US"/>
        </w:rPr>
        <w:t xml:space="preserve">all students can be </w:t>
      </w:r>
      <w:r w:rsidRPr="00E1345B" w:rsidR="0061737E">
        <w:rPr>
          <w:rFonts w:ascii="Times New Roman" w:hAnsi="Times New Roman" w:cs="Times New Roman"/>
          <w:noProof/>
          <w:sz w:val="24"/>
          <w:szCs w:val="24"/>
          <w:lang w:val="en-US"/>
        </w:rPr>
        <w:t>suitable</w:t>
      </w:r>
      <w:r w:rsidRPr="00E1345B">
        <w:rPr>
          <w:rFonts w:ascii="Times New Roman" w:hAnsi="Times New Roman" w:cs="Times New Roman"/>
          <w:sz w:val="24"/>
          <w:szCs w:val="24"/>
          <w:lang w:val="en-US"/>
        </w:rPr>
        <w:t xml:space="preserve"> regulators of their </w:t>
      </w:r>
      <w:r w:rsidRPr="00E1345B" w:rsidR="008F10C5">
        <w:rPr>
          <w:rFonts w:ascii="Times New Roman" w:hAnsi="Times New Roman" w:cs="Times New Roman"/>
          <w:sz w:val="24"/>
          <w:szCs w:val="24"/>
          <w:lang w:val="en-US"/>
        </w:rPr>
        <w:t>studies</w:t>
      </w:r>
      <w:r w:rsidRPr="00E1345B">
        <w:rPr>
          <w:rFonts w:ascii="Times New Roman" w:hAnsi="Times New Roman" w:cs="Times New Roman"/>
          <w:sz w:val="24"/>
          <w:szCs w:val="24"/>
          <w:lang w:val="en-US"/>
        </w:rPr>
        <w:t xml:space="preserve">. </w:t>
      </w:r>
      <w:r w:rsidRPr="00E1345B" w:rsidR="00131AF8">
        <w:rPr>
          <w:rFonts w:ascii="Times New Roman" w:hAnsi="Times New Roman" w:cs="Times New Roman"/>
          <w:noProof/>
          <w:sz w:val="24"/>
          <w:szCs w:val="24"/>
          <w:lang w:val="en-US"/>
        </w:rPr>
        <w:t>Moreover,</w:t>
      </w:r>
      <w:r w:rsidRPr="00E1345B">
        <w:rPr>
          <w:rFonts w:ascii="Times New Roman" w:hAnsi="Times New Roman" w:cs="Times New Roman"/>
          <w:sz w:val="24"/>
          <w:szCs w:val="24"/>
          <w:lang w:val="en-US"/>
        </w:rPr>
        <w:t xml:space="preserve"> the fact that there will always be students who generate negative attitudes </w:t>
      </w:r>
      <w:r w:rsidRPr="00E1345B" w:rsidR="008F10C5">
        <w:rPr>
          <w:rFonts w:ascii="Times New Roman" w:hAnsi="Times New Roman" w:cs="Times New Roman"/>
          <w:sz w:val="24"/>
          <w:szCs w:val="24"/>
          <w:lang w:val="en-US"/>
        </w:rPr>
        <w:t xml:space="preserve">toward </w:t>
      </w:r>
      <w:r w:rsidRPr="00E1345B">
        <w:rPr>
          <w:rFonts w:ascii="Times New Roman" w:hAnsi="Times New Roman" w:cs="Times New Roman"/>
          <w:sz w:val="24"/>
          <w:szCs w:val="24"/>
          <w:lang w:val="en-US"/>
        </w:rPr>
        <w:t xml:space="preserve">courses, it implies that there should be an opportunity for such students to drop the disliked course before the end of the semester. </w:t>
      </w:r>
      <w:r w:rsidRPr="00E1345B" w:rsidR="009748FB">
        <w:rPr>
          <w:rFonts w:ascii="Times New Roman" w:hAnsi="Times New Roman" w:cs="Times New Roman"/>
          <w:sz w:val="24"/>
          <w:szCs w:val="24"/>
          <w:lang w:val="en-US"/>
        </w:rPr>
        <w:t xml:space="preserve">Continuing to </w:t>
      </w:r>
      <w:r w:rsidRPr="00E1345B" w:rsidR="00BE216F">
        <w:rPr>
          <w:rFonts w:ascii="Times New Roman" w:hAnsi="Times New Roman" w:cs="Times New Roman"/>
          <w:sz w:val="24"/>
          <w:szCs w:val="24"/>
          <w:lang w:val="en-US"/>
        </w:rPr>
        <w:t>work on</w:t>
      </w:r>
      <w:r w:rsidRPr="00E1345B">
        <w:rPr>
          <w:rFonts w:ascii="Times New Roman" w:hAnsi="Times New Roman" w:cs="Times New Roman"/>
          <w:sz w:val="24"/>
          <w:szCs w:val="24"/>
          <w:lang w:val="en-US"/>
        </w:rPr>
        <w:t xml:space="preserve"> </w:t>
      </w:r>
      <w:r w:rsidRPr="00E1345B" w:rsidR="009748FB">
        <w:rPr>
          <w:rFonts w:ascii="Times New Roman" w:hAnsi="Times New Roman" w:cs="Times New Roman"/>
          <w:sz w:val="24"/>
          <w:szCs w:val="24"/>
          <w:lang w:val="en-US"/>
        </w:rPr>
        <w:t xml:space="preserve">all </w:t>
      </w:r>
      <w:r w:rsidRPr="00E1345B">
        <w:rPr>
          <w:rFonts w:ascii="Times New Roman" w:hAnsi="Times New Roman" w:cs="Times New Roman"/>
          <w:sz w:val="24"/>
          <w:szCs w:val="24"/>
          <w:lang w:val="en-US"/>
        </w:rPr>
        <w:t xml:space="preserve">these critical </w:t>
      </w:r>
      <w:r w:rsidRPr="00E1345B" w:rsidR="00BE216F">
        <w:rPr>
          <w:rFonts w:ascii="Times New Roman" w:hAnsi="Times New Roman" w:cs="Times New Roman"/>
          <w:sz w:val="24"/>
          <w:szCs w:val="24"/>
          <w:lang w:val="en-US"/>
        </w:rPr>
        <w:t>components of</w:t>
      </w:r>
      <w:r w:rsidRPr="00E1345B" w:rsidR="009748FB">
        <w:rPr>
          <w:rFonts w:ascii="Times New Roman" w:hAnsi="Times New Roman" w:cs="Times New Roman"/>
          <w:sz w:val="24"/>
          <w:szCs w:val="24"/>
          <w:lang w:val="en-US"/>
        </w:rPr>
        <w:t xml:space="preserve"> online social work education </w:t>
      </w:r>
      <w:r w:rsidRPr="00E1345B">
        <w:rPr>
          <w:rFonts w:ascii="Times New Roman" w:hAnsi="Times New Roman" w:cs="Times New Roman"/>
          <w:sz w:val="24"/>
          <w:szCs w:val="24"/>
          <w:lang w:val="en-US"/>
        </w:rPr>
        <w:t xml:space="preserve">will </w:t>
      </w:r>
      <w:r w:rsidRPr="00E1345B" w:rsidR="009748FB">
        <w:rPr>
          <w:rFonts w:ascii="Times New Roman" w:hAnsi="Times New Roman" w:cs="Times New Roman"/>
          <w:sz w:val="24"/>
          <w:szCs w:val="24"/>
          <w:lang w:val="en-US"/>
        </w:rPr>
        <w:t>increase and improve opportunities for learners.</w:t>
      </w:r>
      <w:r w:rsidRPr="00E1345B">
        <w:rPr>
          <w:rFonts w:ascii="Times New Roman" w:hAnsi="Times New Roman" w:cs="Times New Roman"/>
          <w:sz w:val="24"/>
          <w:szCs w:val="24"/>
          <w:lang w:val="en-US"/>
        </w:rPr>
        <w:t xml:space="preserve">  </w:t>
      </w:r>
    </w:p>
    <w:p w:rsidR="008070EE" w:rsidRPr="00E1345B" w:rsidP="008070EE" w14:paraId="26978172"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Currently, federal and state </w:t>
      </w:r>
      <w:r w:rsidRPr="00E1345B">
        <w:rPr>
          <w:rFonts w:ascii="Times New Roman" w:hAnsi="Times New Roman" w:cs="Times New Roman"/>
          <w:noProof/>
          <w:sz w:val="24"/>
          <w:szCs w:val="24"/>
          <w:lang w:val="en-US"/>
        </w:rPr>
        <w:t>funding for</w:t>
      </w:r>
      <w:r w:rsidRPr="00E1345B">
        <w:rPr>
          <w:rFonts w:ascii="Times New Roman" w:hAnsi="Times New Roman" w:cs="Times New Roman"/>
          <w:sz w:val="24"/>
          <w:szCs w:val="24"/>
          <w:lang w:val="en-US"/>
        </w:rPr>
        <w:t xml:space="preserve"> higher education </w:t>
      </w:r>
      <w:r w:rsidRPr="00E1345B">
        <w:rPr>
          <w:rFonts w:ascii="Times New Roman" w:hAnsi="Times New Roman" w:cs="Times New Roman"/>
          <w:sz w:val="24"/>
          <w:szCs w:val="24"/>
          <w:lang w:val="en-US"/>
        </w:rPr>
        <w:t xml:space="preserve">is nearly </w:t>
      </w:r>
      <w:r w:rsidRPr="00E1345B">
        <w:rPr>
          <w:rFonts w:ascii="Times New Roman" w:hAnsi="Times New Roman" w:cs="Times New Roman"/>
          <w:sz w:val="24"/>
          <w:szCs w:val="24"/>
          <w:lang w:val="en-US"/>
        </w:rPr>
        <w:t>equal</w:t>
      </w:r>
      <w:r w:rsidRPr="00E1345B">
        <w:rPr>
          <w:rFonts w:ascii="Times New Roman" w:hAnsi="Times New Roman" w:cs="Times New Roman"/>
          <w:noProof/>
          <w:sz w:val="24"/>
          <w:szCs w:val="24"/>
          <w:lang w:val="en-US"/>
        </w:rPr>
        <w:t>. Furthermore</w:t>
      </w:r>
      <w:r w:rsidRPr="00E1345B">
        <w:rPr>
          <w:rFonts w:ascii="Times New Roman" w:hAnsi="Times New Roman" w:cs="Times New Roman"/>
          <w:sz w:val="24"/>
          <w:szCs w:val="24"/>
          <w:lang w:val="en-US"/>
        </w:rPr>
        <w:t xml:space="preserve">, </w:t>
      </w:r>
      <w:r w:rsidRPr="00E1345B">
        <w:rPr>
          <w:rFonts w:ascii="Times New Roman" w:hAnsi="Times New Roman" w:cs="Times New Roman"/>
          <w:noProof/>
          <w:sz w:val="24"/>
          <w:szCs w:val="24"/>
          <w:lang w:val="en-US"/>
        </w:rPr>
        <w:t>some overlapping</w:t>
      </w:r>
      <w:r w:rsidRPr="00E1345B">
        <w:rPr>
          <w:rFonts w:ascii="Times New Roman" w:hAnsi="Times New Roman" w:cs="Times New Roman"/>
          <w:sz w:val="24"/>
          <w:szCs w:val="24"/>
          <w:lang w:val="en-US"/>
        </w:rPr>
        <w:t xml:space="preserve"> policy ambitions like supporting research and increase the number of students accessing the funds. Therefore, the two bodies channel the funds in higher education via different means. </w:t>
      </w:r>
    </w:p>
    <w:p w:rsidR="008070EE" w:rsidRPr="00E1345B" w:rsidP="008070EE" w14:paraId="1D4DA957"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shd w:val="clear" w:color="auto" w:fill="FFFFFF"/>
        </w:rPr>
        <w:t>Because</w:t>
      </w:r>
      <w:r w:rsidRPr="00E1345B">
        <w:rPr>
          <w:rFonts w:ascii="Times New Roman" w:hAnsi="Times New Roman" w:cs="Times New Roman"/>
          <w:sz w:val="24"/>
          <w:szCs w:val="24"/>
          <w:lang w:val="en-US"/>
        </w:rPr>
        <w:t xml:space="preserve"> the federal government </w:t>
      </w:r>
      <w:r w:rsidRPr="00E1345B">
        <w:rPr>
          <w:rFonts w:ascii="Times New Roman" w:hAnsi="Times New Roman" w:cs="Times New Roman"/>
          <w:sz w:val="24"/>
          <w:szCs w:val="24"/>
          <w:lang w:val="en-US"/>
        </w:rPr>
        <w:t xml:space="preserve">supports individual students and particular research </w:t>
      </w:r>
      <w:r w:rsidRPr="00E1345B">
        <w:rPr>
          <w:rFonts w:ascii="Times New Roman" w:hAnsi="Times New Roman" w:cs="Times New Roman"/>
          <w:noProof/>
          <w:sz w:val="24"/>
          <w:szCs w:val="24"/>
          <w:lang w:val="en-US"/>
        </w:rPr>
        <w:t>projects</w:t>
      </w:r>
      <w:r w:rsidRPr="00E1345B">
        <w:rPr>
          <w:rFonts w:ascii="Times New Roman" w:hAnsi="Times New Roman" w:cs="Times New Roman"/>
          <w:sz w:val="24"/>
          <w:szCs w:val="24"/>
          <w:lang w:val="en-US"/>
        </w:rPr>
        <w:t>, state</w:t>
      </w:r>
      <w:r w:rsidRPr="00E1345B">
        <w:rPr>
          <w:rFonts w:ascii="Times New Roman" w:hAnsi="Times New Roman" w:cs="Times New Roman"/>
          <w:sz w:val="24"/>
          <w:szCs w:val="24"/>
          <w:lang w:val="en-US"/>
        </w:rPr>
        <w:t xml:space="preserve"> funds are relegated to pay for the overall activities of higher education learning institutions. A variety of committees mandated to implement policies have had numerous challenges concerning higher education funding.</w:t>
      </w:r>
    </w:p>
    <w:p w:rsidR="008070EE" w:rsidRPr="00E1345B" w:rsidP="008070EE" w14:paraId="4766278D"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debate is underway about the Pell Grant program for higher education. In a tight fiscal environment, policymakers for higher education will be expected to devise some new </w:t>
      </w:r>
      <w:r w:rsidRPr="00E1345B">
        <w:rPr>
          <w:rFonts w:ascii="Times New Roman" w:hAnsi="Times New Roman" w:cs="Times New Roman"/>
          <w:sz w:val="24"/>
          <w:szCs w:val="24"/>
          <w:lang w:val="en-US"/>
        </w:rPr>
        <w:t xml:space="preserve">approaches for determining how the students can achieve shared goals such as student access and financial assistance towards research projects. As a result, the sector will require </w:t>
      </w:r>
      <w:r w:rsidRPr="00E1345B">
        <w:rPr>
          <w:rFonts w:ascii="Times New Roman" w:hAnsi="Times New Roman" w:cs="Times New Roman"/>
          <w:noProof/>
          <w:sz w:val="24"/>
          <w:szCs w:val="24"/>
          <w:lang w:val="en-US"/>
        </w:rPr>
        <w:t>extra</w:t>
      </w:r>
      <w:r w:rsidRPr="00E1345B">
        <w:rPr>
          <w:rFonts w:ascii="Times New Roman" w:hAnsi="Times New Roman" w:cs="Times New Roman"/>
          <w:sz w:val="24"/>
          <w:szCs w:val="24"/>
          <w:lang w:val="en-US"/>
        </w:rPr>
        <w:t xml:space="preserve"> coordination, alternative funding mechanisms, and new favorable policy reforms. Additionally, it will be prudent to deal with the issue of implications caused by parity as well as determining the type </w:t>
      </w:r>
      <w:r w:rsidRPr="00E1345B">
        <w:rPr>
          <w:rFonts w:ascii="Times New Roman" w:hAnsi="Times New Roman" w:cs="Times New Roman"/>
          <w:sz w:val="24"/>
          <w:szCs w:val="24"/>
          <w:lang w:val="en-US"/>
        </w:rPr>
        <w:t>strategical</w:t>
      </w:r>
      <w:r w:rsidRPr="00E1345B">
        <w:rPr>
          <w:rFonts w:ascii="Times New Roman" w:hAnsi="Times New Roman" w:cs="Times New Roman"/>
          <w:sz w:val="24"/>
          <w:szCs w:val="24"/>
          <w:lang w:val="en-US"/>
        </w:rPr>
        <w:t xml:space="preserve"> change needed to achieve the desired goals. </w:t>
      </w:r>
    </w:p>
    <w:p w:rsidR="008070EE" w:rsidRPr="00E1345B" w:rsidP="008070EE" w14:paraId="350827DC" w14:textId="77777777">
      <w:pPr>
        <w:spacing w:line="480" w:lineRule="auto"/>
        <w:ind w:left="720"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Consequentially, course instructors would </w:t>
      </w:r>
      <w:r w:rsidRPr="00E1345B">
        <w:rPr>
          <w:rFonts w:ascii="Times New Roman" w:hAnsi="Times New Roman" w:cs="Times New Roman"/>
          <w:noProof/>
          <w:sz w:val="24"/>
          <w:szCs w:val="24"/>
          <w:lang w:val="en-US"/>
        </w:rPr>
        <w:t>be transformed</w:t>
      </w:r>
      <w:r w:rsidRPr="00E1345B">
        <w:rPr>
          <w:rFonts w:ascii="Times New Roman" w:hAnsi="Times New Roman" w:cs="Times New Roman"/>
          <w:sz w:val="24"/>
          <w:szCs w:val="24"/>
          <w:lang w:val="en-US"/>
        </w:rPr>
        <w:t xml:space="preserve"> into facilitators and designers. </w:t>
      </w:r>
      <w:r w:rsidRPr="00E1345B">
        <w:rPr>
          <w:rFonts w:ascii="Times New Roman" w:hAnsi="Times New Roman" w:cs="Times New Roman"/>
          <w:noProof/>
          <w:sz w:val="24"/>
          <w:szCs w:val="24"/>
          <w:lang w:val="en-US"/>
        </w:rPr>
        <w:t>Moreover,</w:t>
      </w:r>
      <w:r w:rsidRPr="00E1345B">
        <w:rPr>
          <w:rFonts w:ascii="Times New Roman" w:hAnsi="Times New Roman" w:cs="Times New Roman"/>
          <w:sz w:val="24"/>
          <w:szCs w:val="24"/>
          <w:lang w:val="en-US"/>
        </w:rPr>
        <w:t xml:space="preserve"> finally, the </w:t>
      </w:r>
      <w:r w:rsidRPr="00E1345B">
        <w:rPr>
          <w:rFonts w:ascii="Times New Roman" w:hAnsi="Times New Roman" w:cs="Times New Roman"/>
          <w:noProof/>
          <w:sz w:val="24"/>
          <w:szCs w:val="24"/>
          <w:lang w:val="en-US"/>
        </w:rPr>
        <w:t>common</w:t>
      </w:r>
      <w:r w:rsidRPr="00E1345B">
        <w:rPr>
          <w:rFonts w:ascii="Times New Roman" w:hAnsi="Times New Roman" w:cs="Times New Roman"/>
          <w:sz w:val="24"/>
          <w:szCs w:val="24"/>
          <w:lang w:val="en-US"/>
        </w:rPr>
        <w:t xml:space="preserve"> adage of </w:t>
      </w:r>
      <w:r w:rsidRPr="00E1345B">
        <w:rPr>
          <w:rFonts w:ascii="Times New Roman" w:hAnsi="Times New Roman" w:cs="Times New Roman"/>
          <w:noProof/>
          <w:sz w:val="24"/>
          <w:szCs w:val="24"/>
          <w:lang w:val="en-US"/>
        </w:rPr>
        <w:t>traditional</w:t>
      </w:r>
      <w:r w:rsidRPr="00E1345B">
        <w:rPr>
          <w:rFonts w:ascii="Times New Roman" w:hAnsi="Times New Roman" w:cs="Times New Roman"/>
          <w:sz w:val="24"/>
          <w:szCs w:val="24"/>
          <w:lang w:val="en-US"/>
        </w:rPr>
        <w:t xml:space="preserve"> classroom that says sage on the stage will also be changed to be known as a guide on the side. Therefore, online learning that has married new and advanced technology would mean that the students have the strength and knowledge to model results and perform experiments </w:t>
      </w:r>
      <w:r w:rsidRPr="00E1345B">
        <w:rPr>
          <w:rFonts w:ascii="Times New Roman" w:hAnsi="Times New Roman" w:cs="Times New Roman"/>
          <w:sz w:val="24"/>
          <w:szCs w:val="24"/>
          <w:lang w:val="en-US"/>
        </w:rPr>
        <w:t>concerning documented laboratory simulations. 
</w:t>
      </w:r>
    </w:p>
    <w:p w:rsidR="008070EE" w:rsidRPr="00E1345B" w:rsidP="008070EE" w14:paraId="14EE0262" w14:textId="77777777">
      <w:pPr>
        <w:spacing w:line="480" w:lineRule="auto"/>
        <w:ind w:left="720"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Between 2000 to 2001,</w:t>
      </w:r>
      <w:r w:rsidRPr="00E1345B">
        <w:rPr>
          <w:rFonts w:ascii="Times New Roman" w:hAnsi="Times New Roman" w:cs="Times New Roman"/>
          <w:sz w:val="24"/>
          <w:szCs w:val="24"/>
          <w:lang w:val="en-US"/>
        </w:rPr>
        <w:t xml:space="preserve"> the Center for National Education Statistics indicated that 65 percent of 2- and 4 -year learning centers are offering higher education learning through distance education.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implied that there was a drastic increase of 44 percent from 3 years before.</w:t>
      </w:r>
    </w:p>
    <w:p w:rsidR="008070EE" w:rsidRPr="00E1345B" w:rsidP="008070EE" w14:paraId="09DE2CD1" w14:textId="77777777">
      <w:pPr>
        <w:spacing w:line="480" w:lineRule="auto"/>
        <w:ind w:left="720"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w:t>
      </w:r>
      <w:r w:rsidRPr="00E1345B">
        <w:rPr>
          <w:rFonts w:ascii="Times New Roman" w:hAnsi="Times New Roman" w:cs="Times New Roman"/>
          <w:noProof/>
          <w:sz w:val="24"/>
          <w:szCs w:val="24"/>
          <w:lang w:val="en-US"/>
        </w:rPr>
        <w:t>first-ever</w:t>
      </w:r>
      <w:r w:rsidRPr="00E1345B">
        <w:rPr>
          <w:rFonts w:ascii="Times New Roman" w:hAnsi="Times New Roman" w:cs="Times New Roman"/>
          <w:sz w:val="24"/>
          <w:szCs w:val="24"/>
          <w:lang w:val="en-US"/>
        </w:rPr>
        <w:t xml:space="preserve"> online learning that offered higher education learning opportunities </w:t>
      </w:r>
      <w:r w:rsidRPr="00E1345B">
        <w:rPr>
          <w:rFonts w:ascii="Times New Roman" w:hAnsi="Times New Roman" w:cs="Times New Roman"/>
          <w:noProof/>
          <w:sz w:val="24"/>
          <w:szCs w:val="24"/>
          <w:lang w:val="en-US"/>
        </w:rPr>
        <w:t>was started</w:t>
      </w:r>
      <w:r w:rsidRPr="00E1345B">
        <w:rPr>
          <w:rFonts w:ascii="Times New Roman" w:hAnsi="Times New Roman" w:cs="Times New Roman"/>
          <w:sz w:val="24"/>
          <w:szCs w:val="24"/>
          <w:lang w:val="en-US"/>
        </w:rPr>
        <w:t xml:space="preserve"> in 2002, and by the end of 2005, approximately 32 students had graduated. In the following years, several demographics </w:t>
      </w:r>
      <w:r w:rsidRPr="00E1345B">
        <w:rPr>
          <w:rFonts w:ascii="Times New Roman" w:hAnsi="Times New Roman" w:cs="Times New Roman"/>
          <w:noProof/>
          <w:sz w:val="24"/>
          <w:szCs w:val="24"/>
          <w:lang w:val="en-US"/>
        </w:rPr>
        <w:t>were presented</w:t>
      </w:r>
      <w:r w:rsidRPr="00E1345B">
        <w:rPr>
          <w:rFonts w:ascii="Times New Roman" w:hAnsi="Times New Roman" w:cs="Times New Roman"/>
          <w:sz w:val="24"/>
          <w:szCs w:val="24"/>
          <w:lang w:val="en-US"/>
        </w:rPr>
        <w:t xml:space="preserve"> between various groups of students. Since </w:t>
      </w:r>
      <w:r w:rsidRPr="00E1345B">
        <w:rPr>
          <w:rFonts w:ascii="Times New Roman" w:hAnsi="Times New Roman" w:cs="Times New Roman"/>
          <w:noProof/>
          <w:sz w:val="24"/>
          <w:szCs w:val="24"/>
          <w:lang w:val="en-US"/>
        </w:rPr>
        <w:t>then,</w:t>
      </w:r>
      <w:r w:rsidRPr="00E1345B">
        <w:rPr>
          <w:rFonts w:ascii="Times New Roman" w:hAnsi="Times New Roman" w:cs="Times New Roman"/>
          <w:sz w:val="24"/>
          <w:szCs w:val="24"/>
          <w:lang w:val="en-US"/>
        </w:rPr>
        <w:t xml:space="preserve"> the population of students enrolling for university or college education learning has been gradually rising.</w:t>
      </w:r>
    </w:p>
    <w:p w:rsidR="008070EE" w:rsidRPr="00E1345B" w:rsidP="008070EE" w14:paraId="2B69FEC8" w14:textId="77777777">
      <w:pPr>
        <w:spacing w:line="480" w:lineRule="auto"/>
        <w:ind w:left="720" w:firstLine="720"/>
        <w:rPr>
          <w:rFonts w:ascii="Times New Roman" w:hAnsi="Times New Roman" w:cs="Times New Roman"/>
          <w:sz w:val="24"/>
          <w:szCs w:val="24"/>
          <w:lang w:val="en-US"/>
        </w:rPr>
      </w:pPr>
    </w:p>
    <w:p w:rsidR="008070EE" w:rsidRPr="00E1345B" w:rsidP="008070EE" w14:paraId="1C60029E"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THE MAKEUP OF SOCIAL WORK EDUCATION</w:t>
      </w:r>
    </w:p>
    <w:p w:rsidR="008070EE" w:rsidRPr="00E1345B" w:rsidP="008070EE" w14:paraId="2A513793"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The list of online programs through the Council on Social Work Education (CSWE) </w:t>
      </w:r>
      <w:r w:rsidRPr="00E1345B">
        <w:rPr>
          <w:rFonts w:ascii="Times New Roman" w:hAnsi="Times New Roman" w:cs="Times New Roman"/>
          <w:noProof/>
          <w:sz w:val="24"/>
          <w:szCs w:val="24"/>
          <w:lang w:val="en-US"/>
        </w:rPr>
        <w:t>is comprised</w:t>
      </w:r>
      <w:r w:rsidRPr="00E1345B">
        <w:rPr>
          <w:rFonts w:ascii="Times New Roman" w:hAnsi="Times New Roman" w:cs="Times New Roman"/>
          <w:sz w:val="24"/>
          <w:szCs w:val="24"/>
          <w:lang w:val="en-US"/>
        </w:rPr>
        <w:t xml:space="preserve"> of programs providing online or distance education after being accredited by the Commission of Accreditation.  They are reviewed and reaffirmed under the online and distance education systems to provide educational services </w:t>
      </w:r>
      <w:r w:rsidRPr="00E1345B">
        <w:rPr>
          <w:rFonts w:ascii="Times New Roman" w:hAnsi="Times New Roman" w:cs="Times New Roman"/>
          <w:noProof/>
          <w:sz w:val="24"/>
          <w:szCs w:val="24"/>
          <w:lang w:val="en-US"/>
        </w:rPr>
        <w:t>to students who have an interest in online</w:t>
      </w:r>
      <w:r w:rsidRPr="00E1345B">
        <w:rPr>
          <w:rFonts w:ascii="Times New Roman" w:hAnsi="Times New Roman" w:cs="Times New Roman"/>
          <w:sz w:val="24"/>
          <w:szCs w:val="24"/>
          <w:lang w:val="en-US"/>
        </w:rPr>
        <w:t xml:space="preserve"> learning. These programs </w:t>
      </w:r>
      <w:r w:rsidRPr="00E1345B">
        <w:rPr>
          <w:rFonts w:ascii="Times New Roman" w:hAnsi="Times New Roman" w:cs="Times New Roman"/>
          <w:noProof/>
          <w:sz w:val="24"/>
          <w:szCs w:val="24"/>
          <w:lang w:val="en-US"/>
        </w:rPr>
        <w:t>are offered</w:t>
      </w:r>
      <w:r w:rsidRPr="00E1345B">
        <w:rPr>
          <w:rFonts w:ascii="Times New Roman" w:hAnsi="Times New Roman" w:cs="Times New Roman"/>
          <w:sz w:val="24"/>
          <w:szCs w:val="24"/>
          <w:lang w:val="en-US"/>
        </w:rPr>
        <w:t xml:space="preserve"> by schools such as Bemidji State University, </w:t>
      </w:r>
      <w:r w:rsidRPr="00E1345B">
        <w:rPr>
          <w:rFonts w:ascii="Times New Roman" w:hAnsi="Times New Roman" w:cs="Times New Roman"/>
          <w:sz w:val="24"/>
          <w:szCs w:val="24"/>
          <w:lang w:val="en-US"/>
        </w:rPr>
        <w:t>Brandman</w:t>
      </w:r>
      <w:r w:rsidRPr="00E1345B">
        <w:rPr>
          <w:rFonts w:ascii="Times New Roman" w:hAnsi="Times New Roman" w:cs="Times New Roman"/>
          <w:sz w:val="24"/>
          <w:szCs w:val="24"/>
          <w:lang w:val="en-US"/>
        </w:rPr>
        <w:t xml:space="preserve"> University, Brescia University, and Briar Cliff University. </w:t>
      </w:r>
      <w:r w:rsidRPr="00E1345B">
        <w:rPr>
          <w:rFonts w:ascii="Times New Roman" w:hAnsi="Times New Roman" w:cs="Times New Roman"/>
          <w:noProof/>
          <w:sz w:val="24"/>
          <w:szCs w:val="24"/>
          <w:lang w:val="en-US"/>
        </w:rPr>
        <w:t>This</w:t>
      </w:r>
      <w:r w:rsidRPr="00E1345B">
        <w:rPr>
          <w:rFonts w:ascii="Times New Roman" w:hAnsi="Times New Roman" w:cs="Times New Roman"/>
          <w:sz w:val="24"/>
          <w:szCs w:val="24"/>
          <w:lang w:val="en-US"/>
        </w:rPr>
        <w:t xml:space="preserve"> is not the exhaustive list of CSWE program schools.  These institutions offer both full-time and part-time program. Social Work Distance Education (SWDE) listserv operates as an integrated mailing platform where a member is allowed to send an email message to all the listserv participants.</w:t>
      </w:r>
    </w:p>
    <w:p w:rsidR="008070EE" w:rsidRPr="00E1345B" w:rsidP="008070EE" w14:paraId="08CDC385"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Additionally, the listserv permits the one member to share the responses with the rest of the members of the listserv, or the message can </w:t>
      </w:r>
      <w:r w:rsidRPr="00E1345B">
        <w:rPr>
          <w:rFonts w:ascii="Times New Roman" w:hAnsi="Times New Roman" w:cs="Times New Roman"/>
          <w:noProof/>
          <w:sz w:val="24"/>
          <w:szCs w:val="24"/>
          <w:lang w:val="en-US"/>
        </w:rPr>
        <w:t>be shared</w:t>
      </w:r>
      <w:r w:rsidRPr="00E1345B">
        <w:rPr>
          <w:rFonts w:ascii="Times New Roman" w:hAnsi="Times New Roman" w:cs="Times New Roman"/>
          <w:sz w:val="24"/>
          <w:szCs w:val="24"/>
          <w:lang w:val="en-US"/>
        </w:rPr>
        <w:t xml:space="preserve"> individually. The listserv helps in developing effective communication between the participants, increases the possibility to regularly keep the members updated on program activities and latest events, </w:t>
      </w:r>
      <w:r w:rsidRPr="00E1345B">
        <w:rPr>
          <w:rFonts w:ascii="Times New Roman" w:hAnsi="Times New Roman" w:cs="Times New Roman"/>
          <w:noProof/>
          <w:sz w:val="24"/>
          <w:szCs w:val="24"/>
          <w:lang w:val="en-US"/>
        </w:rPr>
        <w:t>allows disseminat</w:t>
      </w:r>
      <w:r w:rsidRPr="00E1345B">
        <w:rPr>
          <w:rFonts w:ascii="Times New Roman" w:hAnsi="Times New Roman" w:cs="Times New Roman"/>
          <w:sz w:val="24"/>
          <w:szCs w:val="24"/>
          <w:lang w:val="en-US"/>
        </w:rPr>
        <w:t xml:space="preserve">ing information among the members. The listserv is essential as it offers the students, alumni, faculty, and field instructors an avenue to communicate the </w:t>
      </w:r>
      <w:r w:rsidRPr="00E1345B">
        <w:rPr>
          <w:rFonts w:ascii="Times New Roman" w:hAnsi="Times New Roman" w:cs="Times New Roman"/>
          <w:noProof/>
          <w:sz w:val="24"/>
          <w:szCs w:val="24"/>
          <w:lang w:val="en-US"/>
        </w:rPr>
        <w:t>necessary</w:t>
      </w:r>
      <w:r w:rsidRPr="00E1345B">
        <w:rPr>
          <w:rFonts w:ascii="Times New Roman" w:hAnsi="Times New Roman" w:cs="Times New Roman"/>
          <w:sz w:val="24"/>
          <w:szCs w:val="24"/>
          <w:lang w:val="en-US"/>
        </w:rPr>
        <w:t xml:space="preserve"> announcements, resource sharing, questions and suggestions that are related to the social work program. </w:t>
      </w:r>
    </w:p>
    <w:p w:rsidR="008070EE" w:rsidRPr="00E1345B" w:rsidP="008070EE" w14:paraId="58D272DF"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noProof/>
          <w:sz w:val="24"/>
          <w:szCs w:val="24"/>
          <w:lang w:val="en-US"/>
        </w:rPr>
        <w:t>The National Association of Deans and Directors of Schools of Social Work</w:t>
      </w:r>
      <w:r w:rsidRPr="00E1345B">
        <w:rPr>
          <w:rFonts w:ascii="Times New Roman" w:hAnsi="Times New Roman" w:cs="Times New Roman"/>
          <w:sz w:val="24"/>
          <w:szCs w:val="24"/>
          <w:lang w:val="en-US"/>
        </w:rPr>
        <w:t xml:space="preserve"> (NAAD) is a voluntary organizational membership that endeavors to enhance </w:t>
      </w:r>
      <w:r w:rsidRPr="00E1345B">
        <w:rPr>
          <w:rFonts w:ascii="Times New Roman" w:hAnsi="Times New Roman" w:cs="Times New Roman"/>
          <w:noProof/>
          <w:sz w:val="24"/>
          <w:szCs w:val="24"/>
          <w:lang w:val="en-US"/>
        </w:rPr>
        <w:t>perfection</w:t>
      </w:r>
      <w:r w:rsidRPr="00E1345B">
        <w:rPr>
          <w:rFonts w:ascii="Times New Roman" w:hAnsi="Times New Roman" w:cs="Times New Roman"/>
          <w:sz w:val="24"/>
          <w:szCs w:val="24"/>
          <w:lang w:val="en-US"/>
        </w:rPr>
        <w:t xml:space="preserve"> in social work education. The organization </w:t>
      </w:r>
      <w:r w:rsidRPr="00E1345B">
        <w:rPr>
          <w:rFonts w:ascii="Times New Roman" w:hAnsi="Times New Roman" w:cs="Times New Roman"/>
          <w:noProof/>
          <w:sz w:val="24"/>
          <w:szCs w:val="24"/>
          <w:lang w:val="en-US"/>
        </w:rPr>
        <w:t>is comprised</w:t>
      </w:r>
      <w:r w:rsidRPr="00E1345B">
        <w:rPr>
          <w:rFonts w:ascii="Times New Roman" w:hAnsi="Times New Roman" w:cs="Times New Roman"/>
          <w:sz w:val="24"/>
          <w:szCs w:val="24"/>
          <w:lang w:val="en-US"/>
        </w:rPr>
        <w:t xml:space="preserve"> of 200 deans. In addition to that, the organization also has directors and chairpersons of graduate social work in Canada and the US. NADD plays a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role in supporting its members to realize professional development and efficiency of academic administrators. The members to NADD organization have a listserv that provides an exchange </w:t>
      </w:r>
      <w:r w:rsidRPr="00E1345B">
        <w:rPr>
          <w:rFonts w:ascii="Times New Roman" w:hAnsi="Times New Roman" w:cs="Times New Roman"/>
          <w:sz w:val="24"/>
          <w:szCs w:val="24"/>
          <w:lang w:val="en-US"/>
        </w:rPr>
        <w:t>program for members to share practices, discuss the offerings of the program and organize responses to emerging topics and</w:t>
      </w:r>
      <w:r w:rsidRPr="00E1345B">
        <w:t xml:space="preserve"> </w:t>
      </w:r>
      <w:r w:rsidRPr="00E1345B">
        <w:rPr>
          <w:rFonts w:ascii="Times New Roman" w:hAnsi="Times New Roman" w:cs="Times New Roman"/>
          <w:sz w:val="24"/>
          <w:szCs w:val="24"/>
          <w:lang w:val="en-US"/>
        </w:rPr>
        <w:t>teaching of MSW</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sz w:val="24"/>
          <w:szCs w:val="24"/>
        </w:rPr>
        <w:t>Huff, 2000)</w:t>
      </w:r>
      <w:r w:rsidRPr="00E1345B">
        <w:rPr>
          <w:rFonts w:ascii="Times New Roman" w:hAnsi="Times New Roman" w:cs="Times New Roman"/>
          <w:sz w:val="24"/>
          <w:szCs w:val="24"/>
          <w:lang w:val="en-US"/>
        </w:rPr>
        <w:t xml:space="preserve">. </w:t>
      </w:r>
    </w:p>
    <w:p w:rsidR="008070EE" w:rsidRPr="00E1345B" w:rsidP="008070EE" w14:paraId="1C8DBFA3" w14:textId="77777777">
      <w:pPr>
        <w:spacing w:line="480" w:lineRule="auto"/>
        <w:rPr>
          <w:rFonts w:ascii="Times New Roman" w:hAnsi="Times New Roman" w:cs="Times New Roman"/>
          <w:sz w:val="24"/>
          <w:szCs w:val="24"/>
        </w:rPr>
      </w:pPr>
      <w:r w:rsidRPr="00E1345B">
        <w:rPr>
          <w:rFonts w:ascii="Times New Roman" w:hAnsi="Times New Roman" w:cs="Times New Roman"/>
          <w:sz w:val="24"/>
          <w:szCs w:val="24"/>
          <w:lang w:val="en-US"/>
        </w:rPr>
        <w:t xml:space="preserve"> GADE is an organization composed of 80 directors who oversee the social work, </w:t>
      </w:r>
      <w:r w:rsidRPr="00E1345B">
        <w:rPr>
          <w:rFonts w:ascii="Times New Roman" w:hAnsi="Times New Roman" w:cs="Times New Roman"/>
          <w:noProof/>
          <w:sz w:val="24"/>
          <w:szCs w:val="24"/>
          <w:lang w:val="en-US"/>
        </w:rPr>
        <w:t>doctoral</w:t>
      </w:r>
      <w:r w:rsidRPr="00E1345B">
        <w:rPr>
          <w:rFonts w:ascii="Times New Roman" w:hAnsi="Times New Roman" w:cs="Times New Roman"/>
          <w:sz w:val="24"/>
          <w:szCs w:val="24"/>
          <w:lang w:val="en-US"/>
        </w:rPr>
        <w:t xml:space="preserve"> program directors. These directors represent their member universities worldwide. The primary objective of GADE is to encourage excellence in the attainment of doctoral education in social work. The organization achieves this objective through advocacy, sharing of information </w:t>
      </w:r>
      <w:r w:rsidRPr="00E1345B">
        <w:rPr>
          <w:rFonts w:ascii="Times New Roman" w:hAnsi="Times New Roman" w:cs="Times New Roman"/>
          <w:noProof/>
          <w:sz w:val="24"/>
          <w:szCs w:val="24"/>
          <w:lang w:val="en-US"/>
        </w:rPr>
        <w:t>and</w:t>
      </w:r>
      <w:r w:rsidRPr="00E1345B">
        <w:rPr>
          <w:rFonts w:ascii="Times New Roman" w:hAnsi="Times New Roman" w:cs="Times New Roman"/>
          <w:sz w:val="24"/>
          <w:szCs w:val="24"/>
          <w:lang w:val="en-US"/>
        </w:rPr>
        <w:t xml:space="preserve"> networking. The members focus on sharing different experiences to promote excellence and innovation in learning and teaching advanced doctoral research. The organization also welcomes both </w:t>
      </w:r>
      <w:r w:rsidRPr="00E1345B">
        <w:rPr>
          <w:rFonts w:ascii="Times New Roman" w:hAnsi="Times New Roman" w:cs="Times New Roman"/>
          <w:noProof/>
          <w:sz w:val="24"/>
          <w:szCs w:val="24"/>
          <w:lang w:val="en-US"/>
        </w:rPr>
        <w:t>indigenous</w:t>
      </w:r>
      <w:r w:rsidRPr="00E1345B">
        <w:rPr>
          <w:rFonts w:ascii="Times New Roman" w:hAnsi="Times New Roman" w:cs="Times New Roman"/>
          <w:sz w:val="24"/>
          <w:szCs w:val="24"/>
          <w:lang w:val="en-US"/>
        </w:rPr>
        <w:t xml:space="preserve"> and non-indigenous knowledge as a </w:t>
      </w:r>
      <w:r w:rsidRPr="00E1345B">
        <w:rPr>
          <w:rFonts w:ascii="Times New Roman" w:hAnsi="Times New Roman" w:cs="Times New Roman"/>
          <w:noProof/>
          <w:sz w:val="24"/>
          <w:szCs w:val="24"/>
          <w:lang w:val="en-US"/>
        </w:rPr>
        <w:t>key</w:t>
      </w:r>
      <w:r w:rsidRPr="00E1345B">
        <w:rPr>
          <w:rFonts w:ascii="Times New Roman" w:hAnsi="Times New Roman" w:cs="Times New Roman"/>
          <w:sz w:val="24"/>
          <w:szCs w:val="24"/>
          <w:lang w:val="en-US"/>
        </w:rPr>
        <w:t xml:space="preserve"> tool for academic progress (</w:t>
      </w:r>
      <w:r w:rsidRPr="00E1345B">
        <w:rPr>
          <w:rFonts w:ascii="Times New Roman" w:hAnsi="Times New Roman" w:cs="Times New Roman"/>
          <w:sz w:val="24"/>
          <w:szCs w:val="24"/>
          <w:shd w:val="clear" w:color="auto" w:fill="FFFFFF"/>
        </w:rPr>
        <w:t>Gair</w:t>
      </w:r>
      <w:r w:rsidRPr="00E1345B">
        <w:rPr>
          <w:rFonts w:ascii="Times New Roman" w:hAnsi="Times New Roman" w:cs="Times New Roman"/>
          <w:sz w:val="24"/>
          <w:szCs w:val="24"/>
        </w:rPr>
        <w:t xml:space="preserve"> et al., </w:t>
      </w:r>
      <w:r w:rsidRPr="00E1345B">
        <w:rPr>
          <w:rFonts w:ascii="Times New Roman" w:hAnsi="Times New Roman" w:cs="Times New Roman"/>
          <w:sz w:val="24"/>
          <w:szCs w:val="24"/>
          <w:shd w:val="clear" w:color="auto" w:fill="FFFFFF"/>
        </w:rPr>
        <w:t>2005).</w:t>
      </w:r>
    </w:p>
    <w:p w:rsidR="008070EE" w:rsidRPr="00E1345B" w:rsidP="008070EE" w14:paraId="04FD95E7" w14:textId="77777777">
      <w:pPr>
        <w:spacing w:line="480" w:lineRule="auto"/>
        <w:ind w:firstLine="720"/>
        <w:rPr>
          <w:rFonts w:ascii="Times New Roman" w:hAnsi="Times New Roman" w:cs="Times New Roman"/>
          <w:sz w:val="24"/>
          <w:szCs w:val="24"/>
          <w:lang w:val="en-US"/>
        </w:rPr>
      </w:pPr>
      <w:r w:rsidRPr="00E1345B">
        <w:rPr>
          <w:rFonts w:ascii="Times New Roman" w:hAnsi="Times New Roman" w:cs="Times New Roman"/>
          <w:sz w:val="24"/>
          <w:szCs w:val="24"/>
          <w:lang w:val="en-US"/>
        </w:rPr>
        <w:t xml:space="preserve"> The GADE organization aims at supporting the development of success and professionalism in doctoral students across their diversity and enhances the recognition of each student’s contributions and achievements. </w:t>
      </w:r>
      <w:r w:rsidRPr="00E1345B">
        <w:rPr>
          <w:rFonts w:ascii="Times New Roman" w:hAnsi="Times New Roman" w:cs="Times New Roman"/>
          <w:sz w:val="24"/>
          <w:szCs w:val="24"/>
          <w:lang w:val="en-US"/>
        </w:rPr>
        <w:t xml:space="preserve">Besides, GADE identifies and shares the funding sources for the students pursuing doctoral programs both in the US and abroad. GADE provides guidance and support </w:t>
      </w:r>
      <w:r w:rsidRPr="00E1345B">
        <w:rPr>
          <w:rFonts w:ascii="Times New Roman" w:hAnsi="Times New Roman" w:cs="Times New Roman"/>
          <w:noProof/>
          <w:sz w:val="24"/>
          <w:szCs w:val="24"/>
          <w:lang w:val="en-US"/>
        </w:rPr>
        <w:t>to new</w:t>
      </w:r>
      <w:r w:rsidRPr="00E1345B">
        <w:rPr>
          <w:rFonts w:ascii="Times New Roman" w:hAnsi="Times New Roman" w:cs="Times New Roman"/>
          <w:sz w:val="24"/>
          <w:szCs w:val="24"/>
          <w:lang w:val="en-US"/>
        </w:rPr>
        <w:t xml:space="preserve"> and developing doctoral programs both at home and abroad. More importantly, GADE provides guidelines for quality in Ph.D. programs and promotes the interests of both social work and social welfare doctoral practices in the profession promoting </w:t>
      </w:r>
      <w:r w:rsidRPr="00E1345B">
        <w:rPr>
          <w:rFonts w:ascii="Times New Roman" w:hAnsi="Times New Roman" w:cs="Times New Roman"/>
          <w:sz w:val="24"/>
          <w:szCs w:val="24"/>
        </w:rPr>
        <w:t xml:space="preserve">experiential learning and learning environments (Huerta-Wong &amp; </w:t>
      </w:r>
      <w:r w:rsidRPr="00E1345B">
        <w:rPr>
          <w:rFonts w:ascii="Times New Roman" w:hAnsi="Times New Roman" w:cs="Times New Roman"/>
          <w:sz w:val="24"/>
          <w:szCs w:val="24"/>
        </w:rPr>
        <w:t>Schoech</w:t>
      </w:r>
      <w:r w:rsidRPr="00E1345B">
        <w:rPr>
          <w:rFonts w:ascii="Times New Roman" w:hAnsi="Times New Roman" w:cs="Times New Roman"/>
          <w:sz w:val="24"/>
          <w:szCs w:val="24"/>
        </w:rPr>
        <w:t>, 2010).</w:t>
      </w:r>
    </w:p>
    <w:p w:rsidR="0088005D" w:rsidRPr="00E1345B" w:rsidP="0088005D" w14:paraId="2FAD9C9B" w14:textId="45213914">
      <w:pPr>
        <w:rPr>
          <w:rFonts w:ascii="Times New Roman" w:hAnsi="Times New Roman" w:cs="Times New Roman"/>
          <w:sz w:val="24"/>
          <w:szCs w:val="24"/>
          <w:lang w:val="en-US"/>
        </w:rPr>
      </w:pPr>
    </w:p>
    <w:p w:rsidR="008070EE" w14:paraId="4E002347" w14:textId="77777777">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8005D" w:rsidRPr="00E1345B" w:rsidP="0088005D" w14:paraId="325DC086" w14:textId="0F6C6F8D">
      <w:pPr>
        <w:spacing w:line="480" w:lineRule="auto"/>
        <w:jc w:val="center"/>
        <w:rPr>
          <w:rFonts w:ascii="Times New Roman" w:hAnsi="Times New Roman" w:cs="Times New Roman"/>
          <w:sz w:val="24"/>
          <w:szCs w:val="24"/>
          <w:lang w:val="en-US"/>
        </w:rPr>
      </w:pPr>
      <w:bookmarkStart w:id="0" w:name="_GoBack"/>
      <w:bookmarkEnd w:id="0"/>
      <w:r w:rsidRPr="00E1345B">
        <w:rPr>
          <w:rFonts w:ascii="Times New Roman" w:hAnsi="Times New Roman" w:cs="Times New Roman"/>
          <w:sz w:val="24"/>
          <w:szCs w:val="24"/>
          <w:lang w:val="en-US"/>
        </w:rPr>
        <w:t>References</w:t>
      </w:r>
    </w:p>
    <w:p w:rsidR="005D1FE4" w:rsidRPr="00E1345B" w:rsidP="0088005D" w14:paraId="51AFA2D4" w14:textId="77777777">
      <w:pPr>
        <w:spacing w:line="480" w:lineRule="auto"/>
        <w:ind w:left="720" w:hanging="720"/>
        <w:rPr>
          <w:rFonts w:ascii="Times New Roman" w:hAnsi="Times New Roman" w:cs="Times New Roman"/>
          <w:sz w:val="24"/>
          <w:szCs w:val="24"/>
          <w:shd w:val="clear" w:color="auto" w:fill="FFFFFF"/>
          <w:lang w:val="en-US"/>
        </w:rPr>
      </w:pPr>
      <w:bookmarkStart w:id="1" w:name="_Hlk3812134"/>
      <w:r w:rsidRPr="00E1345B">
        <w:rPr>
          <w:rFonts w:ascii="Times New Roman" w:hAnsi="Times New Roman" w:cs="Times New Roman"/>
          <w:noProof/>
          <w:sz w:val="24"/>
          <w:szCs w:val="24"/>
          <w:shd w:val="clear" w:color="auto" w:fill="FFFFFF"/>
          <w:lang w:val="en-US"/>
        </w:rPr>
        <w:t>Allen, I. E, &amp; Seaman, J. (2013</w:t>
      </w:r>
      <w:bookmarkEnd w:id="1"/>
      <w:r w:rsidRPr="00E1345B">
        <w:rPr>
          <w:rFonts w:ascii="Times New Roman" w:hAnsi="Times New Roman" w:cs="Times New Roman"/>
          <w:noProof/>
          <w:sz w:val="24"/>
          <w:szCs w:val="24"/>
          <w:shd w:val="clear" w:color="auto" w:fill="FFFFFF"/>
          <w:lang w:val="en-US"/>
        </w:rPr>
        <w:t>). Changing course: Ten years of tracking online education in the United States.</w:t>
      </w:r>
      <w:r w:rsidRPr="00E1345B">
        <w:rPr>
          <w:rFonts w:ascii="Times New Roman" w:hAnsi="Times New Roman" w:cs="Times New Roman"/>
          <w:sz w:val="24"/>
          <w:szCs w:val="24"/>
          <w:shd w:val="clear" w:color="auto" w:fill="FFFFFF"/>
          <w:lang w:val="en-US"/>
        </w:rPr>
        <w:t xml:space="preserve"> Newburyport, MA: Babson Survey Research Group and </w:t>
      </w:r>
      <w:r w:rsidRPr="00E1345B">
        <w:rPr>
          <w:rFonts w:ascii="Times New Roman" w:hAnsi="Times New Roman" w:cs="Times New Roman"/>
          <w:noProof/>
          <w:sz w:val="24"/>
          <w:szCs w:val="24"/>
          <w:shd w:val="clear" w:color="auto" w:fill="FFFFFF"/>
          <w:lang w:val="en-US"/>
        </w:rPr>
        <w:t>Quahong</w:t>
      </w:r>
      <w:r w:rsidRPr="00E1345B">
        <w:rPr>
          <w:rFonts w:ascii="Times New Roman" w:hAnsi="Times New Roman" w:cs="Times New Roman"/>
          <w:sz w:val="24"/>
          <w:szCs w:val="24"/>
          <w:shd w:val="clear" w:color="auto" w:fill="FFFFFF"/>
          <w:lang w:val="en-US"/>
        </w:rPr>
        <w:t xml:space="preserve"> Research GROUP</w:t>
      </w:r>
    </w:p>
    <w:p w:rsidR="005D1FE4" w:rsidRPr="00E1345B" w:rsidP="0088005D" w14:paraId="5A068A29" w14:textId="77777777">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Altbach</w:t>
      </w:r>
      <w:r w:rsidRPr="00E1345B">
        <w:rPr>
          <w:rFonts w:ascii="Times New Roman" w:hAnsi="Times New Roman" w:cs="Times New Roman"/>
          <w:sz w:val="24"/>
          <w:szCs w:val="24"/>
          <w:shd w:val="clear" w:color="auto" w:fill="FFFFFF"/>
          <w:lang w:val="en-US"/>
        </w:rPr>
        <w:t xml:space="preserve">, P, </w:t>
      </w:r>
      <w:r w:rsidRPr="00E1345B">
        <w:rPr>
          <w:rFonts w:ascii="Times New Roman" w:hAnsi="Times New Roman" w:cs="Times New Roman"/>
          <w:sz w:val="24"/>
          <w:szCs w:val="24"/>
          <w:shd w:val="clear" w:color="auto" w:fill="FFFFFF"/>
          <w:lang w:val="en-US"/>
        </w:rPr>
        <w:t>Reisberg</w:t>
      </w:r>
      <w:r w:rsidRPr="00E1345B">
        <w:rPr>
          <w:rFonts w:ascii="Times New Roman" w:hAnsi="Times New Roman" w:cs="Times New Roman"/>
          <w:sz w:val="24"/>
          <w:szCs w:val="24"/>
          <w:shd w:val="clear" w:color="auto" w:fill="FFFFFF"/>
          <w:lang w:val="en-US"/>
        </w:rPr>
        <w:t xml:space="preserve">, L, &amp; </w:t>
      </w:r>
      <w:r w:rsidRPr="00E1345B">
        <w:rPr>
          <w:rFonts w:ascii="Times New Roman" w:hAnsi="Times New Roman" w:cs="Times New Roman"/>
          <w:sz w:val="24"/>
          <w:szCs w:val="24"/>
          <w:shd w:val="clear" w:color="auto" w:fill="FFFFFF"/>
          <w:lang w:val="en-US"/>
        </w:rPr>
        <w:t>Rumbley</w:t>
      </w:r>
      <w:r w:rsidRPr="00E1345B">
        <w:rPr>
          <w:rFonts w:ascii="Times New Roman" w:hAnsi="Times New Roman" w:cs="Times New Roman"/>
          <w:sz w:val="24"/>
          <w:szCs w:val="24"/>
          <w:shd w:val="clear" w:color="auto" w:fill="FFFFFF"/>
          <w:lang w:val="en-US"/>
        </w:rPr>
        <w:t>, L (</w:t>
      </w:r>
      <w:r w:rsidRPr="00E1345B">
        <w:rPr>
          <w:rFonts w:ascii="Times New Roman" w:hAnsi="Times New Roman" w:cs="Times New Roman"/>
          <w:noProof/>
          <w:sz w:val="24"/>
          <w:szCs w:val="24"/>
          <w:shd w:val="clear" w:color="auto" w:fill="FFFFFF"/>
          <w:lang w:val="en-US"/>
        </w:rPr>
        <w:t>2009). Trends in global higher education: Tracking an academic revolution.</w:t>
      </w:r>
      <w:r w:rsidRPr="00E1345B">
        <w:rPr>
          <w:rFonts w:ascii="Times New Roman" w:hAnsi="Times New Roman" w:cs="Times New Roman"/>
          <w:sz w:val="24"/>
          <w:szCs w:val="24"/>
          <w:shd w:val="clear" w:color="auto" w:fill="FFFFFF"/>
          <w:lang w:val="en-US"/>
        </w:rPr>
        <w:t xml:space="preserve"> Boston, MA: </w:t>
      </w:r>
      <w:r w:rsidRPr="00E1345B">
        <w:rPr>
          <w:rFonts w:ascii="Times New Roman" w:hAnsi="Times New Roman" w:cs="Times New Roman"/>
          <w:noProof/>
          <w:sz w:val="24"/>
          <w:szCs w:val="24"/>
          <w:shd w:val="clear" w:color="auto" w:fill="FFFFFF"/>
          <w:lang w:val="en-US"/>
        </w:rPr>
        <w:t>sense</w:t>
      </w:r>
      <w:r w:rsidRPr="00E1345B">
        <w:rPr>
          <w:rFonts w:ascii="Times New Roman" w:hAnsi="Times New Roman" w:cs="Times New Roman"/>
          <w:sz w:val="24"/>
          <w:szCs w:val="24"/>
          <w:shd w:val="clear" w:color="auto" w:fill="FFFFFF"/>
          <w:lang w:val="en-US"/>
        </w:rPr>
        <w:t xml:space="preserve"> </w:t>
      </w:r>
    </w:p>
    <w:p w:rsidR="005D1FE4" w:rsidRPr="00E1345B" w:rsidP="0088005D" w14:paraId="47EF3D5B" w14:textId="77777777">
      <w:pPr>
        <w:spacing w:line="480" w:lineRule="auto"/>
        <w:ind w:left="720" w:hanging="720"/>
        <w:rPr>
          <w:rFonts w:ascii="Times New Roman" w:hAnsi="Times New Roman" w:cs="Times New Roman"/>
          <w:sz w:val="24"/>
          <w:szCs w:val="24"/>
          <w:shd w:val="clear" w:color="auto" w:fill="FFFFFF"/>
          <w:lang w:val="en-US"/>
        </w:rPr>
      </w:pPr>
      <w:bookmarkStart w:id="2" w:name="_Hlk3812451"/>
      <w:r w:rsidRPr="00E1345B">
        <w:rPr>
          <w:rFonts w:ascii="Times New Roman" w:hAnsi="Times New Roman" w:cs="Times New Roman"/>
          <w:sz w:val="24"/>
          <w:szCs w:val="24"/>
          <w:shd w:val="clear" w:color="auto" w:fill="FFFFFF"/>
          <w:lang w:val="en-US"/>
        </w:rPr>
        <w:t xml:space="preserve">Anderson, D. (2003). </w:t>
      </w:r>
      <w:bookmarkEnd w:id="2"/>
      <w:r w:rsidRPr="00E1345B">
        <w:rPr>
          <w:rFonts w:ascii="Times New Roman" w:hAnsi="Times New Roman" w:cs="Times New Roman"/>
          <w:sz w:val="24"/>
          <w:szCs w:val="24"/>
          <w:shd w:val="clear" w:color="auto" w:fill="FFFFFF"/>
          <w:lang w:val="en-US"/>
        </w:rPr>
        <w:t>Improving writing skills among undergraduate social work students. Arête, 27, 79-83</w:t>
      </w:r>
    </w:p>
    <w:p w:rsidR="005D1FE4" w:rsidRPr="00E1345B" w:rsidP="0088005D" w14:paraId="4011AC91" w14:textId="77777777">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Banks, A.C, &amp; </w:t>
      </w:r>
      <w:r w:rsidRPr="00E1345B">
        <w:rPr>
          <w:rFonts w:ascii="Times New Roman" w:hAnsi="Times New Roman" w:cs="Times New Roman"/>
          <w:sz w:val="24"/>
          <w:szCs w:val="24"/>
          <w:shd w:val="clear" w:color="auto" w:fill="FFFFFF"/>
          <w:lang w:val="en-US"/>
        </w:rPr>
        <w:t>Faulu</w:t>
      </w:r>
      <w:r w:rsidRPr="00E1345B">
        <w:rPr>
          <w:rFonts w:ascii="Times New Roman" w:hAnsi="Times New Roman" w:cs="Times New Roman"/>
          <w:sz w:val="24"/>
          <w:szCs w:val="24"/>
          <w:shd w:val="clear" w:color="auto" w:fill="FFFFFF"/>
          <w:lang w:val="en-US"/>
        </w:rPr>
        <w:t xml:space="preserve">, </w:t>
      </w:r>
      <w:r w:rsidRPr="00E1345B">
        <w:rPr>
          <w:rFonts w:ascii="Times New Roman" w:hAnsi="Times New Roman" w:cs="Times New Roman"/>
          <w:noProof/>
          <w:sz w:val="24"/>
          <w:szCs w:val="24"/>
          <w:shd w:val="clear" w:color="auto" w:fill="FFFFFF"/>
          <w:lang w:val="en-US"/>
        </w:rPr>
        <w:t>A.C (2007). Reduction of face-to-face contact hours in foundation research courses:</w:t>
      </w:r>
      <w:r w:rsidRPr="00E1345B">
        <w:rPr>
          <w:rFonts w:ascii="Times New Roman" w:hAnsi="Times New Roman" w:cs="Times New Roman"/>
          <w:sz w:val="24"/>
          <w:szCs w:val="24"/>
          <w:shd w:val="clear" w:color="auto" w:fill="FFFFFF"/>
          <w:lang w:val="en-US"/>
        </w:rPr>
        <w:t xml:space="preserve"> impacts on student’s knowledge gained and course satisfaction. Social Work Education, 26, 780-793. </w:t>
      </w:r>
    </w:p>
    <w:p w:rsidR="005D1FE4" w:rsidRPr="00E1345B" w:rsidP="0088005D" w14:paraId="01160EB8" w14:textId="77777777">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Chen, P.S.D Lambert, A.D &amp; </w:t>
      </w:r>
      <w:r w:rsidRPr="00E1345B">
        <w:rPr>
          <w:rFonts w:ascii="Times New Roman" w:hAnsi="Times New Roman" w:cs="Times New Roman"/>
          <w:sz w:val="24"/>
          <w:szCs w:val="24"/>
          <w:shd w:val="clear" w:color="auto" w:fill="FFFFFF"/>
          <w:lang w:val="en-US"/>
        </w:rPr>
        <w:t>Guidary</w:t>
      </w:r>
      <w:r w:rsidRPr="00E1345B">
        <w:rPr>
          <w:rFonts w:ascii="Times New Roman" w:hAnsi="Times New Roman" w:cs="Times New Roman"/>
          <w:sz w:val="24"/>
          <w:szCs w:val="24"/>
          <w:shd w:val="clear" w:color="auto" w:fill="FFFFFF"/>
          <w:lang w:val="en-US"/>
        </w:rPr>
        <w:t xml:space="preserve">, </w:t>
      </w:r>
      <w:r w:rsidRPr="00E1345B">
        <w:rPr>
          <w:rFonts w:ascii="Times New Roman" w:hAnsi="Times New Roman" w:cs="Times New Roman"/>
          <w:noProof/>
          <w:sz w:val="24"/>
          <w:szCs w:val="24"/>
          <w:shd w:val="clear" w:color="auto" w:fill="FFFFFF"/>
          <w:lang w:val="en-US"/>
        </w:rPr>
        <w:t>K.R (2010). Engaging online learners: The impact of Web-based learning technology on college student engagement.</w:t>
      </w:r>
      <w:r w:rsidRPr="00E1345B">
        <w:rPr>
          <w:rFonts w:ascii="Times New Roman" w:hAnsi="Times New Roman" w:cs="Times New Roman"/>
          <w:sz w:val="24"/>
          <w:szCs w:val="24"/>
          <w:shd w:val="clear" w:color="auto" w:fill="FFFFFF"/>
          <w:lang w:val="en-US"/>
        </w:rPr>
        <w:t xml:space="preserve"> </w:t>
      </w:r>
    </w:p>
    <w:p w:rsidR="005D1FE4" w:rsidRPr="00E1345B" w:rsidP="0088005D" w14:paraId="463F6CBB" w14:textId="77777777">
      <w:pPr>
        <w:spacing w:line="480" w:lineRule="auto"/>
        <w:ind w:left="720" w:hanging="720"/>
        <w:rPr>
          <w:rFonts w:ascii="Times New Roman" w:hAnsi="Times New Roman" w:cs="Times New Roman"/>
          <w:sz w:val="24"/>
          <w:szCs w:val="24"/>
          <w:shd w:val="clear" w:color="auto" w:fill="FFFFFF"/>
          <w:lang w:val="en-US"/>
        </w:rPr>
      </w:pPr>
      <w:bookmarkStart w:id="3" w:name="_Hlk3813304"/>
      <w:r w:rsidRPr="00E1345B">
        <w:rPr>
          <w:rFonts w:ascii="Times New Roman" w:hAnsi="Times New Roman" w:cs="Times New Roman"/>
          <w:sz w:val="24"/>
          <w:szCs w:val="24"/>
          <w:shd w:val="clear" w:color="auto" w:fill="FFFFFF"/>
          <w:lang w:val="en-US"/>
        </w:rPr>
        <w:t>Chickering</w:t>
      </w:r>
      <w:r w:rsidRPr="00E1345B">
        <w:rPr>
          <w:rFonts w:ascii="Times New Roman" w:hAnsi="Times New Roman" w:cs="Times New Roman"/>
          <w:sz w:val="24"/>
          <w:szCs w:val="24"/>
          <w:shd w:val="clear" w:color="auto" w:fill="FFFFFF"/>
          <w:lang w:val="en-US"/>
        </w:rPr>
        <w:t xml:space="preserve">, A.W, &amp; </w:t>
      </w:r>
      <w:r w:rsidRPr="00E1345B">
        <w:rPr>
          <w:rFonts w:ascii="Times New Roman" w:hAnsi="Times New Roman" w:cs="Times New Roman"/>
          <w:sz w:val="24"/>
          <w:szCs w:val="24"/>
          <w:shd w:val="clear" w:color="auto" w:fill="FFFFFF"/>
          <w:lang w:val="en-US"/>
        </w:rPr>
        <w:t>Ehrma</w:t>
      </w:r>
      <w:r w:rsidRPr="00E1345B">
        <w:rPr>
          <w:rFonts w:ascii="Times New Roman" w:hAnsi="Times New Roman" w:cs="Times New Roman"/>
          <w:sz w:val="24"/>
          <w:szCs w:val="24"/>
          <w:shd w:val="clear" w:color="auto" w:fill="FFFFFF"/>
          <w:lang w:val="en-US"/>
        </w:rPr>
        <w:t>, S.C (1996</w:t>
      </w:r>
      <w:bookmarkEnd w:id="3"/>
      <w:r w:rsidRPr="00E1345B">
        <w:rPr>
          <w:rFonts w:ascii="Times New Roman" w:hAnsi="Times New Roman" w:cs="Times New Roman"/>
          <w:sz w:val="24"/>
          <w:szCs w:val="24"/>
          <w:shd w:val="clear" w:color="auto" w:fill="FFFFFF"/>
          <w:lang w:val="en-US"/>
        </w:rPr>
        <w:t xml:space="preserve">). Implementing the seven principles: Technology as </w:t>
      </w:r>
      <w:r w:rsidRPr="00E1345B">
        <w:rPr>
          <w:rFonts w:ascii="Times New Roman" w:hAnsi="Times New Roman" w:cs="Times New Roman"/>
          <w:noProof/>
          <w:sz w:val="24"/>
          <w:szCs w:val="24"/>
          <w:shd w:val="clear" w:color="auto" w:fill="FFFFFF"/>
          <w:lang w:val="en-US"/>
        </w:rPr>
        <w:t>lever</w:t>
      </w:r>
      <w:r w:rsidRPr="00E1345B">
        <w:rPr>
          <w:rFonts w:ascii="Times New Roman" w:hAnsi="Times New Roman" w:cs="Times New Roman"/>
          <w:sz w:val="24"/>
          <w:szCs w:val="24"/>
          <w:shd w:val="clear" w:color="auto" w:fill="FFFFFF"/>
          <w:lang w:val="en-US"/>
        </w:rPr>
        <w:t xml:space="preserve">. </w:t>
      </w:r>
    </w:p>
    <w:p w:rsidR="005D1FE4" w:rsidRPr="00E1345B" w:rsidP="0088005D" w14:paraId="0A3B0B25"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Cook, T. D., Campbell, D. T., &amp; </w:t>
      </w:r>
      <w:r w:rsidRPr="00E1345B">
        <w:rPr>
          <w:rFonts w:ascii="Times New Roman" w:hAnsi="Times New Roman" w:cs="Times New Roman"/>
          <w:sz w:val="24"/>
          <w:szCs w:val="24"/>
          <w:shd w:val="clear" w:color="auto" w:fill="FFFFFF"/>
        </w:rPr>
        <w:t>Shadish</w:t>
      </w:r>
      <w:r w:rsidRPr="00E1345B">
        <w:rPr>
          <w:rFonts w:ascii="Times New Roman" w:hAnsi="Times New Roman" w:cs="Times New Roman"/>
          <w:sz w:val="24"/>
          <w:szCs w:val="24"/>
          <w:shd w:val="clear" w:color="auto" w:fill="FFFFFF"/>
        </w:rPr>
        <w:t>, W. (</w:t>
      </w:r>
      <w:r w:rsidRPr="00E1345B">
        <w:rPr>
          <w:rFonts w:ascii="Times New Roman" w:hAnsi="Times New Roman" w:cs="Times New Roman"/>
          <w:noProof/>
          <w:sz w:val="24"/>
          <w:szCs w:val="24"/>
          <w:shd w:val="clear" w:color="auto" w:fill="FFFFFF"/>
        </w:rPr>
        <w:t>2002). </w:t>
      </w:r>
      <w:r w:rsidRPr="00E1345B">
        <w:rPr>
          <w:rFonts w:ascii="Times New Roman" w:hAnsi="Times New Roman" w:cs="Times New Roman"/>
          <w:i/>
          <w:iCs/>
          <w:noProof/>
          <w:sz w:val="24"/>
          <w:szCs w:val="24"/>
          <w:shd w:val="clear" w:color="auto" w:fill="FFFFFF"/>
        </w:rPr>
        <w:t>Experimental and quasi-experimental designs for generalized causal inference</w:t>
      </w:r>
      <w:r w:rsidRPr="00E1345B">
        <w:rPr>
          <w:rFonts w:ascii="Times New Roman" w:hAnsi="Times New Roman" w:cs="Times New Roman"/>
          <w:noProof/>
          <w:sz w:val="24"/>
          <w:szCs w:val="24"/>
          <w:shd w:val="clear" w:color="auto" w:fill="FFFFFF"/>
        </w:rPr>
        <w:t>.</w:t>
      </w:r>
      <w:r w:rsidRPr="00E1345B">
        <w:rPr>
          <w:rFonts w:ascii="Times New Roman" w:hAnsi="Times New Roman" w:cs="Times New Roman"/>
          <w:sz w:val="24"/>
          <w:szCs w:val="24"/>
          <w:shd w:val="clear" w:color="auto" w:fill="FFFFFF"/>
        </w:rPr>
        <w:t xml:space="preserve"> Boston, MA: Houghton Mifflin.</w:t>
      </w:r>
    </w:p>
    <w:p w:rsidR="005D1FE4" w:rsidRPr="00E1345B" w:rsidP="0088005D" w14:paraId="162734C7" w14:textId="77777777">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Council on Social Work Education. (2008). Educational policy and accreditation standards. </w:t>
      </w:r>
    </w:p>
    <w:p w:rsidR="005D1FE4" w:rsidRPr="00E1345B" w:rsidP="0088005D" w14:paraId="792081D1" w14:textId="77777777">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noProof/>
          <w:sz w:val="24"/>
          <w:szCs w:val="24"/>
          <w:shd w:val="clear" w:color="auto" w:fill="FFFFFF"/>
          <w:lang w:val="en-US"/>
        </w:rPr>
        <w:t>Cummings, S.M, Foels, L, &amp; Chaffin, K.M</w:t>
      </w:r>
      <w:r w:rsidRPr="00E1345B">
        <w:rPr>
          <w:rFonts w:ascii="Times New Roman" w:hAnsi="Times New Roman" w:cs="Times New Roman"/>
          <w:sz w:val="24"/>
          <w:szCs w:val="24"/>
          <w:shd w:val="clear" w:color="auto" w:fill="FFFFFF"/>
          <w:lang w:val="en-US"/>
        </w:rPr>
        <w:t xml:space="preserve"> (2013). </w:t>
      </w:r>
      <w:r w:rsidRPr="00E1345B">
        <w:rPr>
          <w:rFonts w:ascii="Times New Roman" w:hAnsi="Times New Roman" w:cs="Times New Roman"/>
          <w:noProof/>
          <w:sz w:val="24"/>
          <w:szCs w:val="24"/>
          <w:shd w:val="clear" w:color="auto" w:fill="FFFFFF"/>
          <w:lang w:val="en-US"/>
        </w:rPr>
        <w:t>Comparative analysis of distance education and classroom-based formats for a clinical social work practice course. Social work education.</w:t>
      </w:r>
      <w:r w:rsidRPr="00E1345B">
        <w:rPr>
          <w:rFonts w:ascii="Times New Roman" w:hAnsi="Times New Roman" w:cs="Times New Roman"/>
          <w:sz w:val="24"/>
          <w:szCs w:val="24"/>
          <w:shd w:val="clear" w:color="auto" w:fill="FFFFFF"/>
          <w:lang w:val="en-US"/>
        </w:rPr>
        <w:t xml:space="preserve"> </w:t>
      </w:r>
    </w:p>
    <w:p w:rsidR="005D1FE4" w:rsidRPr="00E1345B" w:rsidP="0088005D" w14:paraId="6F2132B9" w14:textId="77777777">
      <w:pPr>
        <w:spacing w:line="480" w:lineRule="auto"/>
        <w:ind w:left="720" w:hanging="720"/>
        <w:rPr>
          <w:rFonts w:ascii="Times New Roman" w:hAnsi="Times New Roman" w:cs="Times New Roman"/>
          <w:sz w:val="24"/>
          <w:szCs w:val="24"/>
          <w:shd w:val="clear" w:color="auto" w:fill="FFFFFF"/>
        </w:rPr>
      </w:pPr>
      <w:bookmarkStart w:id="4" w:name="_Hlk20528858"/>
      <w:r w:rsidRPr="00E1345B">
        <w:rPr>
          <w:rFonts w:ascii="Times New Roman" w:hAnsi="Times New Roman" w:cs="Times New Roman"/>
          <w:sz w:val="24"/>
          <w:szCs w:val="24"/>
          <w:shd w:val="clear" w:color="auto" w:fill="FFFFFF"/>
        </w:rPr>
        <w:t>Forte, J. A., &amp; Root, V. (2011).</w:t>
      </w:r>
      <w:bookmarkEnd w:id="4"/>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noProof/>
          <w:sz w:val="24"/>
          <w:szCs w:val="24"/>
          <w:shd w:val="clear" w:color="auto" w:fill="FFFFFF"/>
        </w:rPr>
        <w:t>To ITV or not to ITV: A comparison of hybrid and web-enhanced approaches to teaching a macro-course in human behavior in the social environment.</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noProof/>
          <w:sz w:val="24"/>
          <w:szCs w:val="24"/>
          <w:shd w:val="clear" w:color="auto" w:fill="FFFFFF"/>
        </w:rPr>
        <w:t>Journal of Human Behavior in the Social Environment</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21</w:t>
      </w:r>
      <w:r w:rsidRPr="00E1345B">
        <w:rPr>
          <w:rFonts w:ascii="Times New Roman" w:hAnsi="Times New Roman" w:cs="Times New Roman"/>
          <w:sz w:val="24"/>
          <w:szCs w:val="24"/>
          <w:shd w:val="clear" w:color="auto" w:fill="FFFFFF"/>
        </w:rPr>
        <w:t>(1), 82-96.</w:t>
      </w:r>
    </w:p>
    <w:p w:rsidR="005D1FE4" w:rsidRPr="00E1345B" w:rsidP="0088005D" w14:paraId="67A3D086"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Gair, S., Miles, D., &amp; Thomson, J. (2005). Reconciling indigenous and non-indigenous knowledges in social work education: Action and legitimacy. </w:t>
      </w:r>
      <w:r w:rsidRPr="00E1345B">
        <w:rPr>
          <w:rFonts w:ascii="Times New Roman" w:hAnsi="Times New Roman" w:cs="Times New Roman"/>
          <w:i/>
          <w:iCs/>
          <w:noProof/>
          <w:sz w:val="24"/>
          <w:szCs w:val="24"/>
        </w:rPr>
        <w:t>Journal of social work education</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41</w:t>
      </w:r>
      <w:r w:rsidRPr="00E1345B">
        <w:rPr>
          <w:rFonts w:ascii="Times New Roman" w:hAnsi="Times New Roman" w:cs="Times New Roman"/>
          <w:noProof/>
          <w:sz w:val="24"/>
          <w:szCs w:val="24"/>
        </w:rPr>
        <w:t>(2), 179-190.</w:t>
      </w:r>
    </w:p>
    <w:p w:rsidR="005D1FE4" w:rsidRPr="00E1345B" w:rsidP="0088005D" w14:paraId="1283A57C"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Haga, M., &amp; Heitkamp, T. (2000). Bringing social work education to the prairie.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36</w:t>
      </w:r>
      <w:r w:rsidRPr="00E1345B">
        <w:rPr>
          <w:rFonts w:ascii="Times New Roman" w:hAnsi="Times New Roman" w:cs="Times New Roman"/>
          <w:noProof/>
          <w:sz w:val="24"/>
          <w:szCs w:val="24"/>
          <w:shd w:val="clear" w:color="auto" w:fill="FFFFFF"/>
        </w:rPr>
        <w:t>(2), 309-324.</w:t>
      </w:r>
      <w:r w:rsidRPr="00E1345B">
        <w:rPr>
          <w:rFonts w:ascii="Times New Roman" w:hAnsi="Times New Roman" w:cs="Times New Roman"/>
          <w:sz w:val="24"/>
          <w:szCs w:val="24"/>
          <w:shd w:val="clear" w:color="auto" w:fill="FFFFFF"/>
          <w:lang w:val="en-US"/>
        </w:rPr>
        <w:t xml:space="preserve">, C. (2000). Online personal networks: Size, composition </w:t>
      </w:r>
      <w:r w:rsidRPr="00E1345B">
        <w:rPr>
          <w:rFonts w:ascii="Times New Roman" w:hAnsi="Times New Roman" w:cs="Times New Roman"/>
          <w:noProof/>
          <w:sz w:val="24"/>
          <w:szCs w:val="24"/>
          <w:shd w:val="clear" w:color="auto" w:fill="FFFFFF"/>
          <w:lang w:val="en-US"/>
        </w:rPr>
        <w:t>and</w:t>
      </w:r>
      <w:r w:rsidRPr="00E1345B">
        <w:rPr>
          <w:rFonts w:ascii="Times New Roman" w:hAnsi="Times New Roman" w:cs="Times New Roman"/>
          <w:sz w:val="24"/>
          <w:szCs w:val="24"/>
          <w:shd w:val="clear" w:color="auto" w:fill="FFFFFF"/>
          <w:lang w:val="en-US"/>
        </w:rPr>
        <w:t xml:space="preserve"> media use among distance learners.</w:t>
      </w:r>
    </w:p>
    <w:p w:rsidR="005D1FE4" w:rsidRPr="00E1345B" w:rsidP="0088005D" w14:paraId="5F7042BD" w14:textId="77777777">
      <w:pPr>
        <w:spacing w:line="480" w:lineRule="auto"/>
        <w:rPr>
          <w:rFonts w:ascii="Times New Roman" w:hAnsi="Times New Roman" w:cs="Times New Roman"/>
          <w:sz w:val="24"/>
          <w:szCs w:val="24"/>
        </w:rPr>
      </w:pPr>
      <w:r w:rsidRPr="00E1345B">
        <w:rPr>
          <w:rFonts w:ascii="Times New Roman" w:hAnsi="Times New Roman" w:cs="Times New Roman"/>
          <w:sz w:val="24"/>
          <w:szCs w:val="24"/>
        </w:rPr>
        <w:t xml:space="preserve">Higgins, J. P. </w:t>
      </w:r>
      <w:bookmarkStart w:id="5" w:name="_Hlk3822583"/>
      <w:r w:rsidRPr="00E1345B">
        <w:rPr>
          <w:rFonts w:ascii="Times New Roman" w:hAnsi="Times New Roman" w:cs="Times New Roman"/>
          <w:sz w:val="24"/>
          <w:szCs w:val="24"/>
        </w:rPr>
        <w:t>T &amp; Green, S. (2011). Cochrane han</w:t>
      </w:r>
      <w:bookmarkEnd w:id="5"/>
      <w:r w:rsidRPr="00E1345B">
        <w:rPr>
          <w:rFonts w:ascii="Times New Roman" w:hAnsi="Times New Roman" w:cs="Times New Roman"/>
          <w:sz w:val="24"/>
          <w:szCs w:val="24"/>
        </w:rPr>
        <w:t>dbook for systematic reviews of interventions. Cochrane Collaboration.</w:t>
      </w:r>
    </w:p>
    <w:p w:rsidR="005D1FE4" w:rsidRPr="00E1345B" w:rsidP="0088005D" w14:paraId="70BD2B71"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Hollister, C. D., &amp; Kim, Y. (2001). Evaluating ITV-based MSW programs: A comparison of ITV and traditional graduates' perceptions of MSW program qualities. </w:t>
      </w:r>
      <w:r w:rsidRPr="00E1345B">
        <w:rPr>
          <w:rFonts w:ascii="Times New Roman" w:hAnsi="Times New Roman" w:cs="Times New Roman"/>
          <w:i/>
          <w:iCs/>
          <w:sz w:val="24"/>
          <w:szCs w:val="24"/>
          <w:shd w:val="clear" w:color="auto" w:fill="FFFFFF"/>
        </w:rPr>
        <w:t>Journal of Technology in Human Services</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18</w:t>
      </w:r>
      <w:r w:rsidRPr="00E1345B">
        <w:rPr>
          <w:rFonts w:ascii="Times New Roman" w:hAnsi="Times New Roman" w:cs="Times New Roman"/>
          <w:sz w:val="24"/>
          <w:szCs w:val="24"/>
          <w:shd w:val="clear" w:color="auto" w:fill="FFFFFF"/>
        </w:rPr>
        <w:t>(1-2), 89-100.</w:t>
      </w:r>
    </w:p>
    <w:p w:rsidR="005D1FE4" w:rsidRPr="00E1345B" w:rsidP="0088005D" w14:paraId="243885A3" w14:textId="77777777">
      <w:pPr>
        <w:spacing w:line="480" w:lineRule="auto"/>
        <w:ind w:left="720" w:hanging="720"/>
        <w:rPr>
          <w:rFonts w:ascii="Times New Roman" w:hAnsi="Times New Roman" w:cs="Times New Roman"/>
          <w:sz w:val="24"/>
          <w:szCs w:val="24"/>
          <w:shd w:val="clear" w:color="auto" w:fill="FFFFFF"/>
        </w:rPr>
      </w:pPr>
      <w:bookmarkStart w:id="6" w:name="_Hlk4028247"/>
      <w:r w:rsidRPr="00E1345B">
        <w:rPr>
          <w:rFonts w:ascii="Times New Roman" w:hAnsi="Times New Roman" w:cs="Times New Roman"/>
          <w:noProof/>
          <w:sz w:val="24"/>
          <w:szCs w:val="24"/>
          <w:shd w:val="clear" w:color="auto" w:fill="FFFFFF"/>
        </w:rPr>
        <w:t>Huerta-Wong, J. E., &amp; Schoech, R. (2010</w:t>
      </w:r>
      <w:bookmarkEnd w:id="6"/>
      <w:r w:rsidRPr="00E1345B">
        <w:rPr>
          <w:rFonts w:ascii="Times New Roman" w:hAnsi="Times New Roman" w:cs="Times New Roman"/>
          <w:noProof/>
          <w:sz w:val="24"/>
          <w:szCs w:val="24"/>
          <w:shd w:val="clear" w:color="auto" w:fill="FFFFFF"/>
        </w:rPr>
        <w:t>). Experiential learning and learning environments: The case of active listening skills.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46</w:t>
      </w:r>
      <w:r w:rsidRPr="00E1345B">
        <w:rPr>
          <w:rFonts w:ascii="Times New Roman" w:hAnsi="Times New Roman" w:cs="Times New Roman"/>
          <w:noProof/>
          <w:sz w:val="24"/>
          <w:szCs w:val="24"/>
          <w:shd w:val="clear" w:color="auto" w:fill="FFFFFF"/>
        </w:rPr>
        <w:t>(1), 85-101.</w:t>
      </w:r>
    </w:p>
    <w:p w:rsidR="005D1FE4" w:rsidRPr="00E1345B" w:rsidP="0088005D" w14:paraId="276B9429"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Huff, M. T. (2000). A comparison study of live instruction versus interactive television for teaching MSW</w:t>
      </w:r>
      <w:r w:rsidRPr="00E1345B">
        <w:rPr>
          <w:rFonts w:ascii="Times New Roman" w:hAnsi="Times New Roman" w:cs="Times New Roman"/>
          <w:sz w:val="24"/>
          <w:szCs w:val="24"/>
          <w:shd w:val="clear" w:color="auto" w:fill="FFFFFF"/>
        </w:rPr>
        <w:t xml:space="preserve"> students </w:t>
      </w:r>
      <w:r w:rsidRPr="00E1345B">
        <w:rPr>
          <w:rFonts w:ascii="Times New Roman" w:hAnsi="Times New Roman" w:cs="Times New Roman"/>
          <w:noProof/>
          <w:sz w:val="24"/>
          <w:szCs w:val="24"/>
          <w:shd w:val="clear" w:color="auto" w:fill="FFFFFF"/>
        </w:rPr>
        <w:t>critical thinking skills. </w:t>
      </w:r>
      <w:r w:rsidRPr="00E1345B">
        <w:rPr>
          <w:rFonts w:ascii="Times New Roman" w:hAnsi="Times New Roman" w:cs="Times New Roman"/>
          <w:i/>
          <w:iCs/>
          <w:noProof/>
          <w:sz w:val="24"/>
          <w:szCs w:val="24"/>
          <w:shd w:val="clear" w:color="auto" w:fill="FFFFFF"/>
        </w:rPr>
        <w:t>Research on Social Work Practice</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10</w:t>
      </w:r>
      <w:r w:rsidRPr="00E1345B">
        <w:rPr>
          <w:rFonts w:ascii="Times New Roman" w:hAnsi="Times New Roman" w:cs="Times New Roman"/>
          <w:noProof/>
          <w:sz w:val="24"/>
          <w:szCs w:val="24"/>
          <w:shd w:val="clear" w:color="auto" w:fill="FFFFFF"/>
        </w:rPr>
        <w:t>(4), 400-416.</w:t>
      </w:r>
    </w:p>
    <w:p w:rsidR="005D1FE4" w:rsidRPr="00E1345B" w:rsidP="0088005D" w14:paraId="651FA97B" w14:textId="77777777">
      <w:pPr>
        <w:spacing w:line="480" w:lineRule="auto"/>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 xml:space="preserve">James E. </w:t>
      </w:r>
      <w:r w:rsidRPr="00E1345B">
        <w:rPr>
          <w:rFonts w:ascii="Times New Roman" w:hAnsi="Times New Roman" w:cs="Times New Roman"/>
          <w:noProof/>
          <w:sz w:val="24"/>
          <w:szCs w:val="24"/>
          <w:shd w:val="clear" w:color="auto" w:fill="FFFFFF"/>
          <w:lang w:val="en-US"/>
        </w:rPr>
        <w:t>P.,</w:t>
      </w:r>
      <w:r w:rsidRPr="00E1345B">
        <w:rPr>
          <w:rFonts w:ascii="Times New Roman" w:hAnsi="Times New Roman" w:cs="Times New Roman"/>
          <w:sz w:val="24"/>
          <w:szCs w:val="24"/>
          <w:shd w:val="clear" w:color="auto" w:fill="FFFFFF"/>
          <w:lang w:val="en-US"/>
        </w:rPr>
        <w:t xml:space="preserve"> (2015). The Use of E-Learning in Social Work Education</w:t>
      </w:r>
    </w:p>
    <w:p w:rsidR="005D1FE4" w:rsidRPr="00E1345B" w:rsidP="0088005D" w14:paraId="0AB5C38E" w14:textId="77777777">
      <w:pPr>
        <w:spacing w:line="480" w:lineRule="auto"/>
        <w:ind w:left="720" w:hanging="720"/>
        <w:rPr>
          <w:rFonts w:ascii="Times New Roman" w:hAnsi="Times New Roman" w:cs="Times New Roman"/>
          <w:sz w:val="24"/>
          <w:szCs w:val="24"/>
          <w:shd w:val="clear" w:color="auto" w:fill="FFFFFF"/>
          <w:lang w:val="en-US"/>
        </w:rPr>
      </w:pPr>
      <w:bookmarkStart w:id="7" w:name="_Hlk3812900"/>
      <w:r w:rsidRPr="00E1345B">
        <w:rPr>
          <w:rFonts w:ascii="Times New Roman" w:hAnsi="Times New Roman" w:cs="Times New Roman"/>
          <w:sz w:val="24"/>
          <w:szCs w:val="24"/>
          <w:shd w:val="clear" w:color="auto" w:fill="FFFFFF"/>
          <w:lang w:val="en-US"/>
        </w:rPr>
        <w:t xml:space="preserve">Kreuger, L, W &amp; Stretch J.J (2000). </w:t>
      </w:r>
      <w:bookmarkEnd w:id="7"/>
      <w:r w:rsidRPr="00E1345B">
        <w:rPr>
          <w:rFonts w:ascii="Times New Roman" w:hAnsi="Times New Roman" w:cs="Times New Roman"/>
          <w:noProof/>
          <w:sz w:val="24"/>
          <w:szCs w:val="24"/>
          <w:shd w:val="clear" w:color="auto" w:fill="FFFFFF"/>
          <w:lang w:val="en-US"/>
        </w:rPr>
        <w:t>How hypermodern technology in social work education bites back. Journal of social work education.</w:t>
      </w:r>
      <w:r w:rsidRPr="00E1345B">
        <w:rPr>
          <w:rFonts w:ascii="Times New Roman" w:hAnsi="Times New Roman" w:cs="Times New Roman"/>
          <w:sz w:val="24"/>
          <w:szCs w:val="24"/>
          <w:shd w:val="clear" w:color="auto" w:fill="FFFFFF"/>
          <w:lang w:val="en-US"/>
        </w:rPr>
        <w:t xml:space="preserve"> </w:t>
      </w:r>
    </w:p>
    <w:p w:rsidR="005D1FE4" w:rsidRPr="00E1345B" w:rsidP="0088005D" w14:paraId="7A1BD954"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Larreamendy-Joerns</w:t>
      </w:r>
      <w:r w:rsidRPr="00E1345B">
        <w:rPr>
          <w:rFonts w:ascii="Times New Roman" w:hAnsi="Times New Roman" w:cs="Times New Roman"/>
          <w:sz w:val="24"/>
          <w:szCs w:val="24"/>
          <w:shd w:val="clear" w:color="auto" w:fill="FFFFFF"/>
        </w:rPr>
        <w:t xml:space="preserve">, J., &amp; </w:t>
      </w:r>
      <w:r w:rsidRPr="00E1345B">
        <w:rPr>
          <w:rFonts w:ascii="Times New Roman" w:hAnsi="Times New Roman" w:cs="Times New Roman"/>
          <w:sz w:val="24"/>
          <w:szCs w:val="24"/>
          <w:shd w:val="clear" w:color="auto" w:fill="FFFFFF"/>
        </w:rPr>
        <w:t>Leinhardt</w:t>
      </w:r>
      <w:r w:rsidRPr="00E1345B">
        <w:rPr>
          <w:rFonts w:ascii="Times New Roman" w:hAnsi="Times New Roman" w:cs="Times New Roman"/>
          <w:sz w:val="24"/>
          <w:szCs w:val="24"/>
          <w:shd w:val="clear" w:color="auto" w:fill="FFFFFF"/>
        </w:rPr>
        <w:t>, G. (2006). Going the distance with online education. </w:t>
      </w:r>
      <w:r w:rsidRPr="00E1345B">
        <w:rPr>
          <w:rFonts w:ascii="Times New Roman" w:hAnsi="Times New Roman" w:cs="Times New Roman"/>
          <w:i/>
          <w:iCs/>
          <w:sz w:val="24"/>
          <w:szCs w:val="24"/>
          <w:shd w:val="clear" w:color="auto" w:fill="FFFFFF"/>
        </w:rPr>
        <w:t>Review of educational research</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76</w:t>
      </w:r>
      <w:r w:rsidRPr="00E1345B">
        <w:rPr>
          <w:rFonts w:ascii="Times New Roman" w:hAnsi="Times New Roman" w:cs="Times New Roman"/>
          <w:sz w:val="24"/>
          <w:szCs w:val="24"/>
          <w:shd w:val="clear" w:color="auto" w:fill="FFFFFF"/>
        </w:rPr>
        <w:t>(4), 567-605.</w:t>
      </w:r>
    </w:p>
    <w:p w:rsidR="005D1FE4" w:rsidRPr="00E1345B" w:rsidP="0088005D" w14:paraId="196D54F1"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Lee, E. K. O., Brown, M., &amp; Bertera, E. M. (2010). The use of an online diversity forum to facilitate social work students' dialogue on sensitive issues: A quasi-experimental design. </w:t>
      </w:r>
      <w:r w:rsidRPr="00E1345B">
        <w:rPr>
          <w:rFonts w:ascii="Times New Roman" w:hAnsi="Times New Roman" w:cs="Times New Roman"/>
          <w:i/>
          <w:iCs/>
          <w:noProof/>
          <w:sz w:val="24"/>
          <w:szCs w:val="24"/>
        </w:rPr>
        <w:t>Journal of Teaching in Social Work</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30</w:t>
      </w:r>
      <w:r w:rsidRPr="00E1345B">
        <w:rPr>
          <w:rFonts w:ascii="Times New Roman" w:hAnsi="Times New Roman" w:cs="Times New Roman"/>
          <w:noProof/>
          <w:sz w:val="24"/>
          <w:szCs w:val="24"/>
        </w:rPr>
        <w:t>(3), 272-287.</w:t>
      </w:r>
    </w:p>
    <w:p w:rsidR="005D1FE4" w:rsidRPr="00E1345B" w:rsidP="0088005D" w14:paraId="12606AE9"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Ligon</w:t>
      </w:r>
      <w:r w:rsidRPr="00E1345B">
        <w:rPr>
          <w:rFonts w:ascii="Times New Roman" w:hAnsi="Times New Roman" w:cs="Times New Roman"/>
          <w:sz w:val="24"/>
          <w:szCs w:val="24"/>
          <w:shd w:val="clear" w:color="auto" w:fill="FFFFFF"/>
        </w:rPr>
        <w:t xml:space="preserve">, J., </w:t>
      </w:r>
      <w:r w:rsidRPr="00E1345B">
        <w:rPr>
          <w:rFonts w:ascii="Times New Roman" w:hAnsi="Times New Roman" w:cs="Times New Roman"/>
          <w:sz w:val="24"/>
          <w:szCs w:val="24"/>
          <w:shd w:val="clear" w:color="auto" w:fill="FFFFFF"/>
        </w:rPr>
        <w:t>Markward</w:t>
      </w:r>
      <w:r w:rsidRPr="00E1345B">
        <w:rPr>
          <w:rFonts w:ascii="Times New Roman" w:hAnsi="Times New Roman" w:cs="Times New Roman"/>
          <w:sz w:val="24"/>
          <w:szCs w:val="24"/>
          <w:shd w:val="clear" w:color="auto" w:fill="FFFFFF"/>
        </w:rPr>
        <w:t xml:space="preserve">, M. J., &amp; </w:t>
      </w:r>
      <w:r w:rsidRPr="00E1345B">
        <w:rPr>
          <w:rFonts w:ascii="Times New Roman" w:hAnsi="Times New Roman" w:cs="Times New Roman"/>
          <w:sz w:val="24"/>
          <w:szCs w:val="24"/>
          <w:shd w:val="clear" w:color="auto" w:fill="FFFFFF"/>
        </w:rPr>
        <w:t>Yegidis</w:t>
      </w:r>
      <w:r w:rsidRPr="00E1345B">
        <w:rPr>
          <w:rFonts w:ascii="Times New Roman" w:hAnsi="Times New Roman" w:cs="Times New Roman"/>
          <w:sz w:val="24"/>
          <w:szCs w:val="24"/>
          <w:shd w:val="clear" w:color="auto" w:fill="FFFFFF"/>
        </w:rPr>
        <w:t>, B. L. (1999). Comparing student evaluations of distance learning and standard classroom courses in graduate social work education. </w:t>
      </w:r>
      <w:r w:rsidRPr="00E1345B">
        <w:rPr>
          <w:rFonts w:ascii="Times New Roman" w:hAnsi="Times New Roman" w:cs="Times New Roman"/>
          <w:i/>
          <w:iCs/>
          <w:noProof/>
          <w:sz w:val="24"/>
          <w:szCs w:val="24"/>
        </w:rPr>
        <w:t>Journal of Teaching in Social Work</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19</w:t>
      </w:r>
      <w:r w:rsidRPr="00E1345B">
        <w:rPr>
          <w:rFonts w:ascii="Times New Roman" w:hAnsi="Times New Roman" w:cs="Times New Roman"/>
          <w:noProof/>
          <w:sz w:val="24"/>
          <w:szCs w:val="24"/>
        </w:rPr>
        <w:t>(1-2</w:t>
      </w:r>
      <w:r w:rsidRPr="00E1345B">
        <w:rPr>
          <w:rFonts w:ascii="Times New Roman" w:hAnsi="Times New Roman" w:cs="Times New Roman"/>
          <w:sz w:val="24"/>
          <w:szCs w:val="24"/>
        </w:rPr>
        <w:t>), 21-29.</w:t>
      </w:r>
    </w:p>
    <w:p w:rsidR="005D1FE4" w:rsidRPr="00E1345B" w:rsidP="0088005D" w14:paraId="17F21974"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Maidment, J. (2005). Teaching social work online: Dilemmas and debates. </w:t>
      </w:r>
      <w:r w:rsidRPr="00E1345B">
        <w:rPr>
          <w:rFonts w:ascii="Times New Roman" w:hAnsi="Times New Roman" w:cs="Times New Roman"/>
          <w:i/>
          <w:iCs/>
          <w:sz w:val="24"/>
          <w:szCs w:val="24"/>
        </w:rPr>
        <w:t>Social Work Education</w:t>
      </w:r>
      <w:r w:rsidRPr="00E1345B">
        <w:rPr>
          <w:rFonts w:ascii="Times New Roman" w:hAnsi="Times New Roman" w:cs="Times New Roman"/>
          <w:sz w:val="24"/>
          <w:szCs w:val="24"/>
        </w:rPr>
        <w:t>, </w:t>
      </w:r>
      <w:r w:rsidRPr="00E1345B">
        <w:rPr>
          <w:rFonts w:ascii="Times New Roman" w:hAnsi="Times New Roman" w:cs="Times New Roman"/>
          <w:i/>
          <w:iCs/>
          <w:sz w:val="24"/>
          <w:szCs w:val="24"/>
        </w:rPr>
        <w:t>24</w:t>
      </w:r>
      <w:r w:rsidRPr="00E1345B">
        <w:rPr>
          <w:rFonts w:ascii="Times New Roman" w:hAnsi="Times New Roman" w:cs="Times New Roman"/>
          <w:sz w:val="24"/>
          <w:szCs w:val="24"/>
        </w:rPr>
        <w:t>(2), 185-195.</w:t>
      </w:r>
    </w:p>
    <w:p w:rsidR="005D1FE4" w:rsidRPr="00E1345B" w:rsidP="0088005D" w14:paraId="3DC74272"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Means, B., Toyama, Y., Murphy, R., Bakia, M., &amp; Jones, K. (2009). Evaluation of evidence-based practices in online learning: A meta-analysis and review of online learning studies.</w:t>
      </w:r>
    </w:p>
    <w:p w:rsidR="005D1FE4" w:rsidRPr="00E1345B" w:rsidP="0088005D" w14:paraId="204CD7F2"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 xml:space="preserve">Moore, B. (2005). </w:t>
      </w:r>
      <w:r w:rsidRPr="00E1345B">
        <w:rPr>
          <w:rFonts w:ascii="Times New Roman" w:hAnsi="Times New Roman" w:cs="Times New Roman"/>
          <w:noProof/>
          <w:sz w:val="24"/>
          <w:szCs w:val="24"/>
          <w:shd w:val="clear" w:color="auto" w:fill="FFFFFF"/>
        </w:rPr>
        <w:t>Key</w:t>
      </w:r>
      <w:r w:rsidRPr="00E1345B">
        <w:rPr>
          <w:rFonts w:ascii="Times New Roman" w:hAnsi="Times New Roman" w:cs="Times New Roman"/>
          <w:sz w:val="24"/>
          <w:szCs w:val="24"/>
          <w:shd w:val="clear" w:color="auto" w:fill="FFFFFF"/>
        </w:rPr>
        <w:t xml:space="preserve"> issues in web-based education in </w:t>
      </w:r>
      <w:r w:rsidRPr="00E1345B">
        <w:rPr>
          <w:rFonts w:ascii="Times New Roman" w:hAnsi="Times New Roman" w:cs="Times New Roman"/>
          <w:noProof/>
          <w:sz w:val="24"/>
          <w:szCs w:val="24"/>
          <w:shd w:val="clear" w:color="auto" w:fill="FFFFFF"/>
        </w:rPr>
        <w:t>the human</w:t>
      </w:r>
      <w:r w:rsidRPr="00E1345B">
        <w:rPr>
          <w:rFonts w:ascii="Times New Roman" w:hAnsi="Times New Roman" w:cs="Times New Roman"/>
          <w:sz w:val="24"/>
          <w:szCs w:val="24"/>
          <w:shd w:val="clear" w:color="auto" w:fill="FFFFFF"/>
        </w:rPr>
        <w:t xml:space="preserve"> services: A review of the literature. </w:t>
      </w:r>
      <w:r w:rsidRPr="00E1345B">
        <w:rPr>
          <w:rFonts w:ascii="Times New Roman" w:hAnsi="Times New Roman" w:cs="Times New Roman"/>
          <w:i/>
          <w:iCs/>
          <w:sz w:val="24"/>
          <w:szCs w:val="24"/>
        </w:rPr>
        <w:t>Journal of Technology in Human Services</w:t>
      </w:r>
      <w:r w:rsidRPr="00E1345B">
        <w:rPr>
          <w:rFonts w:ascii="Times New Roman" w:hAnsi="Times New Roman" w:cs="Times New Roman"/>
          <w:sz w:val="24"/>
          <w:szCs w:val="24"/>
        </w:rPr>
        <w:t>, </w:t>
      </w:r>
      <w:r w:rsidRPr="00E1345B">
        <w:rPr>
          <w:rFonts w:ascii="Times New Roman" w:hAnsi="Times New Roman" w:cs="Times New Roman"/>
          <w:i/>
          <w:iCs/>
          <w:sz w:val="24"/>
          <w:szCs w:val="24"/>
        </w:rPr>
        <w:t>23</w:t>
      </w:r>
      <w:r w:rsidRPr="00E1345B">
        <w:rPr>
          <w:rFonts w:ascii="Times New Roman" w:hAnsi="Times New Roman" w:cs="Times New Roman"/>
          <w:sz w:val="24"/>
          <w:szCs w:val="24"/>
        </w:rPr>
        <w:t>(1-2), 11-28.</w:t>
      </w:r>
    </w:p>
    <w:p w:rsidR="005D1FE4" w:rsidRPr="00E1345B" w:rsidP="0088005D" w14:paraId="3F053229" w14:textId="77777777">
      <w:pPr>
        <w:spacing w:line="480" w:lineRule="auto"/>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Nathaniel, R. </w:t>
      </w:r>
      <w:r w:rsidRPr="00E1345B">
        <w:rPr>
          <w:rFonts w:ascii="Times New Roman" w:hAnsi="Times New Roman" w:cs="Times New Roman"/>
          <w:noProof/>
          <w:sz w:val="24"/>
          <w:szCs w:val="24"/>
          <w:shd w:val="clear" w:color="auto" w:fill="FFFFFF"/>
          <w:lang w:val="en-US"/>
        </w:rPr>
        <w:t>L.,</w:t>
      </w:r>
      <w:r w:rsidRPr="00E1345B">
        <w:rPr>
          <w:rFonts w:ascii="Times New Roman" w:hAnsi="Times New Roman" w:cs="Times New Roman"/>
          <w:sz w:val="24"/>
          <w:szCs w:val="24"/>
          <w:shd w:val="clear" w:color="auto" w:fill="FFFFFF"/>
          <w:lang w:val="en-US"/>
        </w:rPr>
        <w:t xml:space="preserve"> (2009). </w:t>
      </w:r>
      <w:r w:rsidRPr="00E1345B">
        <w:rPr>
          <w:rFonts w:ascii="Times New Roman" w:hAnsi="Times New Roman" w:cs="Times New Roman"/>
          <w:i/>
          <w:sz w:val="24"/>
          <w:szCs w:val="24"/>
          <w:shd w:val="clear" w:color="auto" w:fill="FFFFFF"/>
          <w:lang w:val="en-US"/>
        </w:rPr>
        <w:t>Traditional, Web‐based, and Hybrid Instruction: </w:t>
      </w:r>
      <w:r w:rsidRPr="00E1345B">
        <w:rPr>
          <w:rFonts w:ascii="Times New Roman" w:hAnsi="Times New Roman" w:cs="Times New Roman"/>
          <w:sz w:val="24"/>
          <w:szCs w:val="24"/>
          <w:shd w:val="clear" w:color="auto" w:fill="FFFFFF"/>
          <w:lang w:val="en-US"/>
        </w:rPr>
        <w:t>A Comparison of Training Methods </w:t>
      </w:r>
    </w:p>
    <w:p w:rsidR="005D1FE4" w:rsidRPr="00E1345B" w:rsidP="0088005D" w14:paraId="4562212A" w14:textId="77777777">
      <w:pPr>
        <w:spacing w:line="480" w:lineRule="auto"/>
        <w:ind w:left="720" w:hanging="720"/>
        <w:rPr>
          <w:rFonts w:ascii="Times New Roman" w:hAnsi="Times New Roman" w:cs="Times New Roman"/>
          <w:sz w:val="24"/>
          <w:szCs w:val="24"/>
          <w:shd w:val="clear" w:color="auto" w:fill="FFFFFF"/>
          <w:lang w:val="en-US"/>
        </w:rPr>
      </w:pPr>
      <w:r w:rsidRPr="00E1345B">
        <w:rPr>
          <w:rFonts w:ascii="Times New Roman" w:hAnsi="Times New Roman" w:cs="Times New Roman"/>
          <w:sz w:val="24"/>
          <w:szCs w:val="24"/>
          <w:shd w:val="clear" w:color="auto" w:fill="FFFFFF"/>
          <w:lang w:val="en-US"/>
        </w:rPr>
        <w:t>Okech</w:t>
      </w:r>
      <w:r w:rsidRPr="00E1345B">
        <w:rPr>
          <w:rFonts w:ascii="Times New Roman" w:hAnsi="Times New Roman" w:cs="Times New Roman"/>
          <w:sz w:val="24"/>
          <w:szCs w:val="24"/>
          <w:shd w:val="clear" w:color="auto" w:fill="FFFFFF"/>
          <w:lang w:val="en-US"/>
        </w:rPr>
        <w:t xml:space="preserve">, D., John B., Megan S., &amp; Michelle C. (2014). </w:t>
      </w:r>
      <w:r w:rsidRPr="00E1345B">
        <w:rPr>
          <w:rFonts w:ascii="Times New Roman" w:hAnsi="Times New Roman" w:cs="Times New Roman"/>
          <w:noProof/>
          <w:sz w:val="24"/>
          <w:szCs w:val="24"/>
          <w:shd w:val="clear" w:color="auto" w:fill="FFFFFF"/>
          <w:lang w:val="en-US"/>
        </w:rPr>
        <w:t>MSW Student Experiences in Online vs. Face-to-Face Teaching Formats</w:t>
      </w:r>
      <w:r w:rsidRPr="00E1345B">
        <w:rPr>
          <w:rFonts w:ascii="Times New Roman" w:hAnsi="Times New Roman" w:cs="Times New Roman"/>
          <w:sz w:val="24"/>
          <w:szCs w:val="24"/>
          <w:shd w:val="clear" w:color="auto" w:fill="FFFFFF"/>
          <w:lang w:val="en-US"/>
        </w:rPr>
        <w:t>? 43(6)83-96.</w:t>
      </w:r>
    </w:p>
    <w:p w:rsidR="005D1FE4" w:rsidRPr="00E1345B" w:rsidP="0088005D" w14:paraId="609F3307"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 xml:space="preserve">Ouellette, P. M., </w:t>
      </w:r>
      <w:r w:rsidRPr="00E1345B">
        <w:rPr>
          <w:rFonts w:ascii="Times New Roman" w:hAnsi="Times New Roman" w:cs="Times New Roman"/>
          <w:noProof/>
          <w:sz w:val="24"/>
          <w:szCs w:val="24"/>
          <w:shd w:val="clear" w:color="auto" w:fill="FFFFFF"/>
        </w:rPr>
        <w:t>Westhuis, D., Marshall, E., &amp; Chang, V. (2006). The acquisition of social work interviewing skills in a web-based and classroom instructional environment: Results of a study. </w:t>
      </w:r>
      <w:r w:rsidRPr="00E1345B">
        <w:rPr>
          <w:rFonts w:ascii="Times New Roman" w:hAnsi="Times New Roman" w:cs="Times New Roman"/>
          <w:i/>
          <w:iCs/>
          <w:noProof/>
          <w:sz w:val="24"/>
          <w:szCs w:val="24"/>
        </w:rPr>
        <w:t>Journal of Technology in Human Services</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24</w:t>
      </w:r>
      <w:r w:rsidRPr="00E1345B">
        <w:rPr>
          <w:rFonts w:ascii="Times New Roman" w:hAnsi="Times New Roman" w:cs="Times New Roman"/>
          <w:noProof/>
          <w:sz w:val="24"/>
          <w:szCs w:val="24"/>
        </w:rPr>
        <w:t>(4</w:t>
      </w:r>
      <w:r w:rsidRPr="00E1345B">
        <w:rPr>
          <w:rFonts w:ascii="Times New Roman" w:hAnsi="Times New Roman" w:cs="Times New Roman"/>
          <w:sz w:val="24"/>
          <w:szCs w:val="24"/>
        </w:rPr>
        <w:t>), 53-75.</w:t>
      </w:r>
    </w:p>
    <w:p w:rsidR="005D1FE4" w:rsidRPr="00E1345B" w:rsidP="0088005D" w14:paraId="56758D86"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Petracchi, H. E., &amp; Patchner, M. E. (2001). A comparison of live instruction and interactive televised teaching: A 2-year assessment of teaching an MSW research methods course. </w:t>
      </w:r>
      <w:r w:rsidRPr="00E1345B">
        <w:rPr>
          <w:rFonts w:ascii="Times New Roman" w:hAnsi="Times New Roman" w:cs="Times New Roman"/>
          <w:i/>
          <w:iCs/>
          <w:noProof/>
          <w:sz w:val="24"/>
          <w:szCs w:val="24"/>
        </w:rPr>
        <w:t>Research on Social Work Practice</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11</w:t>
      </w:r>
      <w:r w:rsidRPr="00E1345B">
        <w:rPr>
          <w:rFonts w:ascii="Times New Roman" w:hAnsi="Times New Roman" w:cs="Times New Roman"/>
          <w:noProof/>
          <w:sz w:val="24"/>
          <w:szCs w:val="24"/>
        </w:rPr>
        <w:t>(1), 108-117.</w:t>
      </w:r>
    </w:p>
    <w:p w:rsidR="005D1FE4" w:rsidRPr="00E1345B" w:rsidP="0088005D" w14:paraId="76C342CA" w14:textId="1660D9F2">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Petracchi, H., Mallinger, G., Engel, R., Rishel, C. W., &amp; Washburn, C. (2005</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noProof/>
          <w:sz w:val="24"/>
          <w:szCs w:val="24"/>
          <w:shd w:val="clear" w:color="auto" w:fill="FFFFFF"/>
        </w:rPr>
        <w:t>Evaluating the efficacy of traditional and web-assisted instruction in an undergraduate social work practice class.</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rPr>
        <w:t xml:space="preserve">Journal of technology in </w:t>
      </w:r>
      <w:r w:rsidRPr="00E1345B">
        <w:rPr>
          <w:rFonts w:ascii="Times New Roman" w:hAnsi="Times New Roman" w:cs="Times New Roman"/>
          <w:i/>
          <w:iCs/>
          <w:noProof/>
          <w:sz w:val="24"/>
          <w:szCs w:val="24"/>
        </w:rPr>
        <w:t>Human</w:t>
      </w:r>
      <w:r w:rsidRPr="00E1345B">
        <w:rPr>
          <w:rFonts w:ascii="Times New Roman" w:hAnsi="Times New Roman" w:cs="Times New Roman"/>
          <w:i/>
          <w:iCs/>
          <w:sz w:val="24"/>
          <w:szCs w:val="24"/>
        </w:rPr>
        <w:t xml:space="preserve"> </w:t>
      </w:r>
      <w:r w:rsidRPr="00E1345B" w:rsidR="0061737E">
        <w:rPr>
          <w:rFonts w:ascii="Times New Roman" w:hAnsi="Times New Roman" w:cs="Times New Roman"/>
          <w:i/>
          <w:iCs/>
          <w:noProof/>
          <w:sz w:val="24"/>
          <w:szCs w:val="24"/>
        </w:rPr>
        <w:t>S</w:t>
      </w:r>
      <w:r w:rsidRPr="00E1345B">
        <w:rPr>
          <w:rFonts w:ascii="Times New Roman" w:hAnsi="Times New Roman" w:cs="Times New Roman"/>
          <w:i/>
          <w:iCs/>
          <w:noProof/>
          <w:sz w:val="24"/>
          <w:szCs w:val="24"/>
        </w:rPr>
        <w:t>ervices</w:t>
      </w:r>
      <w:r w:rsidRPr="00E1345B">
        <w:rPr>
          <w:rFonts w:ascii="Times New Roman" w:hAnsi="Times New Roman" w:cs="Times New Roman"/>
          <w:sz w:val="24"/>
          <w:szCs w:val="24"/>
        </w:rPr>
        <w:t>, </w:t>
      </w:r>
      <w:r w:rsidRPr="00E1345B">
        <w:rPr>
          <w:rFonts w:ascii="Times New Roman" w:hAnsi="Times New Roman" w:cs="Times New Roman"/>
          <w:i/>
          <w:iCs/>
          <w:sz w:val="24"/>
          <w:szCs w:val="24"/>
        </w:rPr>
        <w:t>23</w:t>
      </w:r>
      <w:r w:rsidRPr="00E1345B">
        <w:rPr>
          <w:rFonts w:ascii="Times New Roman" w:hAnsi="Times New Roman" w:cs="Times New Roman"/>
          <w:sz w:val="24"/>
          <w:szCs w:val="24"/>
        </w:rPr>
        <w:t>(3-4), 299-310.</w:t>
      </w:r>
    </w:p>
    <w:p w:rsidR="005D1FE4" w:rsidRPr="00E1345B" w:rsidP="0088005D" w14:paraId="3BE63BEA"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Randolph, K. A., &amp; Krause, D. J. (2002). Mutual aid in the classroom: An instructional technology application. </w:t>
      </w:r>
      <w:r w:rsidRPr="00E1345B">
        <w:rPr>
          <w:rFonts w:ascii="Times New Roman" w:hAnsi="Times New Roman" w:cs="Times New Roman"/>
          <w:i/>
          <w:iCs/>
          <w:sz w:val="24"/>
          <w:szCs w:val="24"/>
          <w:shd w:val="clear" w:color="auto" w:fill="FFFFFF"/>
        </w:rPr>
        <w:t>Journal of Social Work Education</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38</w:t>
      </w:r>
      <w:r w:rsidRPr="00E1345B">
        <w:rPr>
          <w:rFonts w:ascii="Times New Roman" w:hAnsi="Times New Roman" w:cs="Times New Roman"/>
          <w:sz w:val="24"/>
          <w:szCs w:val="24"/>
          <w:shd w:val="clear" w:color="auto" w:fill="FFFFFF"/>
        </w:rPr>
        <w:t>(2), 259-271.</w:t>
      </w:r>
    </w:p>
    <w:p w:rsidR="005D1FE4" w:rsidRPr="00E1345B" w:rsidP="0088005D" w14:paraId="0A9555A8"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Roberts-DeGennaro, M., &amp; Clapp, J. (2005). Assessing the virtual classroom of a graduate social policy course. </w:t>
      </w:r>
      <w:r w:rsidRPr="00E1345B">
        <w:rPr>
          <w:rFonts w:ascii="Times New Roman" w:hAnsi="Times New Roman" w:cs="Times New Roman"/>
          <w:i/>
          <w:iCs/>
          <w:noProof/>
          <w:sz w:val="24"/>
          <w:szCs w:val="24"/>
          <w:shd w:val="clear" w:color="auto" w:fill="FFFFFF"/>
        </w:rPr>
        <w:t>Journal of Teaching in Social Work</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25</w:t>
      </w:r>
      <w:r w:rsidRPr="00E1345B">
        <w:rPr>
          <w:rFonts w:ascii="Times New Roman" w:hAnsi="Times New Roman" w:cs="Times New Roman"/>
          <w:sz w:val="24"/>
          <w:szCs w:val="24"/>
          <w:shd w:val="clear" w:color="auto" w:fill="FFFFFF"/>
        </w:rPr>
        <w:t>(1-2), 69-88.</w:t>
      </w:r>
    </w:p>
    <w:p w:rsidR="005D1FE4" w:rsidRPr="00E1345B" w:rsidP="0088005D" w14:paraId="1E03B2C0"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Royse, D. (2000). Teaching research online: A process evaluation. </w:t>
      </w:r>
      <w:r w:rsidRPr="00E1345B">
        <w:rPr>
          <w:rFonts w:ascii="Times New Roman" w:hAnsi="Times New Roman" w:cs="Times New Roman"/>
          <w:i/>
          <w:iCs/>
          <w:sz w:val="24"/>
          <w:szCs w:val="24"/>
        </w:rPr>
        <w:t>Journal of Teaching in Social Work</w:t>
      </w:r>
      <w:r w:rsidRPr="00E1345B">
        <w:rPr>
          <w:rFonts w:ascii="Times New Roman" w:hAnsi="Times New Roman" w:cs="Times New Roman"/>
          <w:sz w:val="24"/>
          <w:szCs w:val="24"/>
        </w:rPr>
        <w:t>, </w:t>
      </w:r>
      <w:r w:rsidRPr="00E1345B">
        <w:rPr>
          <w:rFonts w:ascii="Times New Roman" w:hAnsi="Times New Roman" w:cs="Times New Roman"/>
          <w:i/>
          <w:iCs/>
          <w:sz w:val="24"/>
          <w:szCs w:val="24"/>
        </w:rPr>
        <w:t>20</w:t>
      </w:r>
      <w:r w:rsidRPr="00E1345B">
        <w:rPr>
          <w:rFonts w:ascii="Times New Roman" w:hAnsi="Times New Roman" w:cs="Times New Roman"/>
          <w:sz w:val="24"/>
          <w:szCs w:val="24"/>
        </w:rPr>
        <w:t>(1-2), 145-158.</w:t>
      </w:r>
    </w:p>
    <w:p w:rsidR="005D1FE4" w:rsidRPr="00E1345B" w:rsidP="0088005D" w14:paraId="0EED2361"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Schoech</w:t>
      </w:r>
      <w:r w:rsidRPr="00E1345B">
        <w:rPr>
          <w:rFonts w:ascii="Times New Roman" w:hAnsi="Times New Roman" w:cs="Times New Roman"/>
          <w:sz w:val="24"/>
          <w:szCs w:val="24"/>
          <w:shd w:val="clear" w:color="auto" w:fill="FFFFFF"/>
        </w:rPr>
        <w:t>, D., &amp; Helton, D. (2002). Qualitative and quantitative analysis of a course taught via classroom and internet chatroom. </w:t>
      </w:r>
      <w:r w:rsidRPr="00E1345B">
        <w:rPr>
          <w:rFonts w:ascii="Times New Roman" w:hAnsi="Times New Roman" w:cs="Times New Roman"/>
          <w:i/>
          <w:iCs/>
          <w:sz w:val="24"/>
          <w:szCs w:val="24"/>
          <w:shd w:val="clear" w:color="auto" w:fill="FFFFFF"/>
        </w:rPr>
        <w:t>Qualitative Social Work</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1</w:t>
      </w:r>
      <w:r w:rsidRPr="00E1345B">
        <w:rPr>
          <w:rFonts w:ascii="Times New Roman" w:hAnsi="Times New Roman" w:cs="Times New Roman"/>
          <w:sz w:val="24"/>
          <w:szCs w:val="24"/>
          <w:shd w:val="clear" w:color="auto" w:fill="FFFFFF"/>
        </w:rPr>
        <w:t>(1), 111-124.</w:t>
      </w:r>
    </w:p>
    <w:p w:rsidR="005D1FE4" w:rsidRPr="00E1345B" w:rsidP="0088005D" w14:paraId="3A72F97C"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Siebert, D. C., Siebert, C. F., &amp; Spaulding-Givens, J. (2006). Teaching clinical social work skills primarily online: An evaluation.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42</w:t>
      </w:r>
      <w:r w:rsidRPr="00E1345B">
        <w:rPr>
          <w:rFonts w:ascii="Times New Roman" w:hAnsi="Times New Roman" w:cs="Times New Roman"/>
          <w:noProof/>
          <w:sz w:val="24"/>
          <w:szCs w:val="24"/>
          <w:shd w:val="clear" w:color="auto" w:fill="FFFFFF"/>
        </w:rPr>
        <w:t>(2), 325-336.</w:t>
      </w:r>
    </w:p>
    <w:p w:rsidR="005D1FE4" w:rsidRPr="00E1345B" w:rsidP="0088005D" w14:paraId="67D9DB31"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Siegel, E., Jennings, J. G., Conklin, J., &amp; </w:t>
      </w:r>
      <w:r w:rsidRPr="00E1345B">
        <w:rPr>
          <w:rFonts w:ascii="Times New Roman" w:hAnsi="Times New Roman" w:cs="Times New Roman"/>
          <w:sz w:val="24"/>
          <w:szCs w:val="24"/>
          <w:shd w:val="clear" w:color="auto" w:fill="FFFFFF"/>
        </w:rPr>
        <w:t>Napoletano</w:t>
      </w:r>
      <w:r w:rsidRPr="00E1345B">
        <w:rPr>
          <w:rFonts w:ascii="Times New Roman" w:hAnsi="Times New Roman" w:cs="Times New Roman"/>
          <w:sz w:val="24"/>
          <w:szCs w:val="24"/>
          <w:shd w:val="clear" w:color="auto" w:fill="FFFFFF"/>
        </w:rPr>
        <w:t xml:space="preserve"> Flynn, S. A. (</w:t>
      </w:r>
      <w:r w:rsidRPr="00E1345B">
        <w:rPr>
          <w:rFonts w:ascii="Times New Roman" w:hAnsi="Times New Roman" w:cs="Times New Roman"/>
          <w:noProof/>
          <w:sz w:val="24"/>
          <w:szCs w:val="24"/>
          <w:shd w:val="clear" w:color="auto" w:fill="FFFFFF"/>
        </w:rPr>
        <w:t>1998). Distance learning in social work education: Results and implications of a national survey.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34</w:t>
      </w:r>
      <w:r w:rsidRPr="00E1345B">
        <w:rPr>
          <w:rFonts w:ascii="Times New Roman" w:hAnsi="Times New Roman" w:cs="Times New Roman"/>
          <w:noProof/>
          <w:sz w:val="24"/>
          <w:szCs w:val="24"/>
          <w:shd w:val="clear" w:color="auto" w:fill="FFFFFF"/>
        </w:rPr>
        <w:t>(1), 71-80.</w:t>
      </w:r>
    </w:p>
    <w:p w:rsidR="005D1FE4" w:rsidRPr="00E1345B" w:rsidP="0088005D" w14:paraId="2BBADC24"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Sitzmann</w:t>
      </w:r>
      <w:r w:rsidRPr="00E1345B">
        <w:rPr>
          <w:rFonts w:ascii="Times New Roman" w:hAnsi="Times New Roman" w:cs="Times New Roman"/>
          <w:sz w:val="24"/>
          <w:szCs w:val="24"/>
          <w:shd w:val="clear" w:color="auto" w:fill="FFFFFF"/>
        </w:rPr>
        <w:t xml:space="preserve">, T., </w:t>
      </w:r>
      <w:r w:rsidRPr="00E1345B">
        <w:rPr>
          <w:rFonts w:ascii="Times New Roman" w:hAnsi="Times New Roman" w:cs="Times New Roman"/>
          <w:sz w:val="24"/>
          <w:szCs w:val="24"/>
          <w:shd w:val="clear" w:color="auto" w:fill="FFFFFF"/>
        </w:rPr>
        <w:t>Kraiger</w:t>
      </w:r>
      <w:r w:rsidRPr="00E1345B">
        <w:rPr>
          <w:rFonts w:ascii="Times New Roman" w:hAnsi="Times New Roman" w:cs="Times New Roman"/>
          <w:sz w:val="24"/>
          <w:szCs w:val="24"/>
          <w:shd w:val="clear" w:color="auto" w:fill="FFFFFF"/>
        </w:rPr>
        <w:t>, K., Stewart, D., &amp; Wisher, R. (</w:t>
      </w:r>
      <w:r w:rsidRPr="00E1345B">
        <w:rPr>
          <w:rFonts w:ascii="Times New Roman" w:hAnsi="Times New Roman" w:cs="Times New Roman"/>
          <w:noProof/>
          <w:sz w:val="24"/>
          <w:szCs w:val="24"/>
          <w:shd w:val="clear" w:color="auto" w:fill="FFFFFF"/>
        </w:rPr>
        <w:t>2006). The comparative effectiveness of web‐based and classroom instruction: A meta‐analysis. </w:t>
      </w:r>
      <w:r w:rsidRPr="00E1345B">
        <w:rPr>
          <w:rFonts w:ascii="Times New Roman" w:hAnsi="Times New Roman" w:cs="Times New Roman"/>
          <w:i/>
          <w:iCs/>
          <w:noProof/>
          <w:sz w:val="24"/>
          <w:szCs w:val="24"/>
          <w:shd w:val="clear" w:color="auto" w:fill="FFFFFF"/>
        </w:rPr>
        <w:t>Personnel psychology</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59</w:t>
      </w:r>
      <w:r w:rsidRPr="00E1345B">
        <w:rPr>
          <w:rFonts w:ascii="Times New Roman" w:hAnsi="Times New Roman" w:cs="Times New Roman"/>
          <w:sz w:val="24"/>
          <w:szCs w:val="24"/>
          <w:shd w:val="clear" w:color="auto" w:fill="FFFFFF"/>
        </w:rPr>
        <w:t>(3), 623-664.</w:t>
      </w:r>
    </w:p>
    <w:p w:rsidR="005D1FE4" w:rsidRPr="00E1345B" w:rsidP="0088005D" w14:paraId="3A9C15CA" w14:textId="77777777">
      <w:pPr>
        <w:spacing w:line="480" w:lineRule="auto"/>
        <w:rPr>
          <w:rFonts w:ascii="Times New Roman" w:hAnsi="Times New Roman" w:cs="Times New Roman"/>
          <w:sz w:val="24"/>
          <w:szCs w:val="24"/>
          <w:shd w:val="clear" w:color="auto" w:fill="FFFFFF"/>
          <w:lang w:val="en-US"/>
        </w:rPr>
      </w:pPr>
      <w:bookmarkStart w:id="8" w:name="_Hlk20528695"/>
      <w:r w:rsidRPr="00E1345B">
        <w:rPr>
          <w:rFonts w:ascii="Times New Roman" w:hAnsi="Times New Roman" w:cs="Times New Roman"/>
          <w:sz w:val="24"/>
          <w:szCs w:val="24"/>
          <w:shd w:val="clear" w:color="auto" w:fill="FFFFFF"/>
          <w:lang w:val="en-US"/>
        </w:rPr>
        <w:t>Syring</w:t>
      </w:r>
      <w:r w:rsidRPr="00E1345B">
        <w:rPr>
          <w:rFonts w:ascii="Times New Roman" w:hAnsi="Times New Roman" w:cs="Times New Roman"/>
          <w:sz w:val="24"/>
          <w:szCs w:val="24"/>
          <w:shd w:val="clear" w:color="auto" w:fill="FFFFFF"/>
          <w:lang w:val="en-US"/>
        </w:rPr>
        <w:t xml:space="preserve"> R. R., (2003)</w:t>
      </w:r>
      <w:bookmarkEnd w:id="8"/>
      <w:r w:rsidRPr="00E1345B">
        <w:rPr>
          <w:rFonts w:ascii="Times New Roman" w:hAnsi="Times New Roman" w:cs="Times New Roman"/>
          <w:sz w:val="24"/>
          <w:szCs w:val="24"/>
          <w:shd w:val="clear" w:color="auto" w:fill="FFFFFF"/>
          <w:lang w:val="en-US"/>
        </w:rPr>
        <w:t>. The Effect of Online Discussion Forums on Student Learning and Student Perception of Learning in a Science Course at the Community College Level</w:t>
      </w:r>
    </w:p>
    <w:p w:rsidR="005D1FE4" w:rsidRPr="00E1345B" w:rsidP="0088005D" w14:paraId="10FCAF84"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Tallent-Runnels, M. K., Thomas, J. A., Lan, W. Y., Cooper, S., Ahern, T. C., Shaw, S. M., &amp; Liu, X. (2006</w:t>
      </w:r>
      <w:r w:rsidRPr="00E1345B">
        <w:rPr>
          <w:rFonts w:ascii="Times New Roman" w:hAnsi="Times New Roman" w:cs="Times New Roman"/>
          <w:sz w:val="24"/>
          <w:szCs w:val="24"/>
          <w:shd w:val="clear" w:color="auto" w:fill="FFFFFF"/>
        </w:rPr>
        <w:t xml:space="preserve">). </w:t>
      </w:r>
      <w:r w:rsidRPr="00E1345B">
        <w:rPr>
          <w:rFonts w:ascii="Times New Roman" w:hAnsi="Times New Roman" w:cs="Times New Roman"/>
          <w:noProof/>
          <w:sz w:val="24"/>
          <w:szCs w:val="24"/>
          <w:shd w:val="clear" w:color="auto" w:fill="FFFFFF"/>
        </w:rPr>
        <w:t>Teaching courses online: A review of the research. </w:t>
      </w:r>
      <w:r w:rsidRPr="00E1345B">
        <w:rPr>
          <w:rFonts w:ascii="Times New Roman" w:hAnsi="Times New Roman" w:cs="Times New Roman"/>
          <w:i/>
          <w:iCs/>
          <w:noProof/>
          <w:sz w:val="24"/>
          <w:szCs w:val="24"/>
          <w:shd w:val="clear" w:color="auto" w:fill="FFFFFF"/>
        </w:rPr>
        <w:t>Review of educational research</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76</w:t>
      </w:r>
      <w:r w:rsidRPr="00E1345B">
        <w:rPr>
          <w:rFonts w:ascii="Times New Roman" w:hAnsi="Times New Roman" w:cs="Times New Roman"/>
          <w:noProof/>
          <w:sz w:val="24"/>
          <w:szCs w:val="24"/>
          <w:shd w:val="clear" w:color="auto" w:fill="FFFFFF"/>
        </w:rPr>
        <w:t>(1), 93-135.</w:t>
      </w:r>
    </w:p>
    <w:p w:rsidR="005D1FE4" w:rsidRPr="00E1345B" w:rsidP="0088005D" w14:paraId="48E61938"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Thyer, B. A., Artelt, T., Markward, M. K., &amp; Dozier, C. D. (1998). Evaluating distance learning in social work education: A replication study.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34</w:t>
      </w:r>
      <w:r w:rsidRPr="00E1345B">
        <w:rPr>
          <w:rFonts w:ascii="Times New Roman" w:hAnsi="Times New Roman" w:cs="Times New Roman"/>
          <w:sz w:val="24"/>
          <w:szCs w:val="24"/>
          <w:shd w:val="clear" w:color="auto" w:fill="FFFFFF"/>
        </w:rPr>
        <w:t>(2), 291-295.</w:t>
      </w:r>
    </w:p>
    <w:p w:rsidR="005D1FE4" w:rsidRPr="00E1345B" w:rsidP="0088005D" w14:paraId="3E625103"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Thyer, B. A., Polk, G., &amp; Gaudin, J. G. (1997). Distance learning in social work education: A preliminary evaluation.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33</w:t>
      </w:r>
      <w:r w:rsidRPr="00E1345B">
        <w:rPr>
          <w:rFonts w:ascii="Times New Roman" w:hAnsi="Times New Roman" w:cs="Times New Roman"/>
          <w:sz w:val="24"/>
          <w:szCs w:val="24"/>
          <w:shd w:val="clear" w:color="auto" w:fill="FFFFFF"/>
        </w:rPr>
        <w:t>(2), 363-367.</w:t>
      </w:r>
    </w:p>
    <w:p w:rsidR="005D1FE4" w:rsidRPr="00E1345B" w:rsidP="0088005D" w14:paraId="5CCAA77F"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Turney, C. S. M., Robinson, D., Lee, M., &amp; </w:t>
      </w:r>
      <w:r w:rsidRPr="00E1345B">
        <w:rPr>
          <w:rFonts w:ascii="Times New Roman" w:hAnsi="Times New Roman" w:cs="Times New Roman"/>
          <w:sz w:val="24"/>
          <w:szCs w:val="24"/>
          <w:shd w:val="clear" w:color="auto" w:fill="FFFFFF"/>
        </w:rPr>
        <w:t>Soutar</w:t>
      </w:r>
      <w:r w:rsidRPr="00E1345B">
        <w:rPr>
          <w:rFonts w:ascii="Times New Roman" w:hAnsi="Times New Roman" w:cs="Times New Roman"/>
          <w:sz w:val="24"/>
          <w:szCs w:val="24"/>
          <w:shd w:val="clear" w:color="auto" w:fill="FFFFFF"/>
        </w:rPr>
        <w:t>, A. (</w:t>
      </w:r>
      <w:r w:rsidRPr="00E1345B">
        <w:rPr>
          <w:rFonts w:ascii="Times New Roman" w:hAnsi="Times New Roman" w:cs="Times New Roman"/>
          <w:noProof/>
          <w:sz w:val="24"/>
          <w:szCs w:val="24"/>
          <w:shd w:val="clear" w:color="auto" w:fill="FFFFFF"/>
        </w:rPr>
        <w:t>2009). Using technology to direct learning in higher education: The way forward? </w:t>
      </w:r>
      <w:r w:rsidRPr="00E1345B">
        <w:rPr>
          <w:rFonts w:ascii="Times New Roman" w:hAnsi="Times New Roman" w:cs="Times New Roman"/>
          <w:i/>
          <w:iCs/>
          <w:noProof/>
          <w:sz w:val="24"/>
          <w:szCs w:val="24"/>
          <w:shd w:val="clear" w:color="auto" w:fill="FFFFFF"/>
        </w:rPr>
        <w:t>Active learning in higher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10</w:t>
      </w:r>
      <w:r w:rsidRPr="00E1345B">
        <w:rPr>
          <w:rFonts w:ascii="Times New Roman" w:hAnsi="Times New Roman" w:cs="Times New Roman"/>
          <w:noProof/>
          <w:sz w:val="24"/>
          <w:szCs w:val="24"/>
          <w:shd w:val="clear" w:color="auto" w:fill="FFFFFF"/>
        </w:rPr>
        <w:t>(1), 71-83.</w:t>
      </w:r>
    </w:p>
    <w:p w:rsidR="005D1FE4" w:rsidRPr="00E1345B" w:rsidP="0088005D" w14:paraId="658890F2"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Vernon, R., Vakalahi, H., Pierce, D., Pittman-Munke, P., &amp; Adkins,</w:t>
      </w:r>
      <w:r w:rsidRPr="00E1345B">
        <w:rPr>
          <w:rFonts w:ascii="Times New Roman" w:hAnsi="Times New Roman" w:cs="Times New Roman"/>
          <w:sz w:val="24"/>
          <w:szCs w:val="24"/>
          <w:shd w:val="clear" w:color="auto" w:fill="FFFFFF"/>
        </w:rPr>
        <w:t xml:space="preserve"> L. F. (2009). Distance education programs </w:t>
      </w:r>
      <w:r w:rsidRPr="00E1345B">
        <w:rPr>
          <w:rFonts w:ascii="Times New Roman" w:hAnsi="Times New Roman" w:cs="Times New Roman"/>
          <w:noProof/>
          <w:sz w:val="24"/>
          <w:szCs w:val="24"/>
          <w:shd w:val="clear" w:color="auto" w:fill="FFFFFF"/>
        </w:rPr>
        <w:t>in social work: Current and emerging trends.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45</w:t>
      </w:r>
      <w:r w:rsidRPr="00E1345B">
        <w:rPr>
          <w:rFonts w:ascii="Times New Roman" w:hAnsi="Times New Roman" w:cs="Times New Roman"/>
          <w:noProof/>
          <w:sz w:val="24"/>
          <w:szCs w:val="24"/>
          <w:shd w:val="clear" w:color="auto" w:fill="FFFFFF"/>
        </w:rPr>
        <w:t>(2), 263-276.</w:t>
      </w:r>
    </w:p>
    <w:p w:rsidR="005D1FE4" w:rsidRPr="00E1345B" w:rsidP="0088005D" w14:paraId="432D7DA3"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sz w:val="24"/>
          <w:szCs w:val="24"/>
          <w:shd w:val="clear" w:color="auto" w:fill="FFFFFF"/>
        </w:rPr>
        <w:t xml:space="preserve">Webber, M., </w:t>
      </w:r>
      <w:r w:rsidRPr="00E1345B">
        <w:rPr>
          <w:rFonts w:ascii="Times New Roman" w:hAnsi="Times New Roman" w:cs="Times New Roman"/>
          <w:sz w:val="24"/>
          <w:szCs w:val="24"/>
          <w:shd w:val="clear" w:color="auto" w:fill="FFFFFF"/>
        </w:rPr>
        <w:t>Currin</w:t>
      </w:r>
      <w:r w:rsidRPr="00E1345B">
        <w:rPr>
          <w:rFonts w:ascii="Times New Roman" w:hAnsi="Times New Roman" w:cs="Times New Roman"/>
          <w:sz w:val="24"/>
          <w:szCs w:val="24"/>
          <w:shd w:val="clear" w:color="auto" w:fill="FFFFFF"/>
        </w:rPr>
        <w:t>, L., Groves, N., Hay, D., &amp; Fernando, N. (2010). Social workers can e-learn: Evaluation of a pilot post-qualifying e-learning course in research methods and critical appraisal skills for social workers. </w:t>
      </w:r>
      <w:r w:rsidRPr="00E1345B">
        <w:rPr>
          <w:rFonts w:ascii="Times New Roman" w:hAnsi="Times New Roman" w:cs="Times New Roman"/>
          <w:i/>
          <w:iCs/>
          <w:sz w:val="24"/>
          <w:szCs w:val="24"/>
        </w:rPr>
        <w:t>Social Work Education</w:t>
      </w:r>
      <w:r w:rsidRPr="00E1345B">
        <w:rPr>
          <w:rFonts w:ascii="Times New Roman" w:hAnsi="Times New Roman" w:cs="Times New Roman"/>
          <w:sz w:val="24"/>
          <w:szCs w:val="24"/>
        </w:rPr>
        <w:t>, </w:t>
      </w:r>
      <w:r w:rsidRPr="00E1345B">
        <w:rPr>
          <w:rFonts w:ascii="Times New Roman" w:hAnsi="Times New Roman" w:cs="Times New Roman"/>
          <w:i/>
          <w:iCs/>
          <w:sz w:val="24"/>
          <w:szCs w:val="24"/>
        </w:rPr>
        <w:t>29</w:t>
      </w:r>
      <w:r w:rsidRPr="00E1345B">
        <w:rPr>
          <w:rFonts w:ascii="Times New Roman" w:hAnsi="Times New Roman" w:cs="Times New Roman"/>
          <w:sz w:val="24"/>
          <w:szCs w:val="24"/>
        </w:rPr>
        <w:t>(1), 48-66.</w:t>
      </w:r>
    </w:p>
    <w:p w:rsidR="005D1FE4" w:rsidRPr="00E1345B" w:rsidP="0088005D" w14:paraId="4339BB5E"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Westhuis</w:t>
      </w:r>
      <w:r w:rsidRPr="00E1345B">
        <w:rPr>
          <w:rFonts w:ascii="Times New Roman" w:hAnsi="Times New Roman" w:cs="Times New Roman"/>
          <w:sz w:val="24"/>
          <w:szCs w:val="24"/>
          <w:shd w:val="clear" w:color="auto" w:fill="FFFFFF"/>
        </w:rPr>
        <w:t xml:space="preserve">, D., Ouellette, P. M., &amp; </w:t>
      </w:r>
      <w:r w:rsidRPr="00E1345B">
        <w:rPr>
          <w:rFonts w:ascii="Times New Roman" w:hAnsi="Times New Roman" w:cs="Times New Roman"/>
          <w:sz w:val="24"/>
          <w:szCs w:val="24"/>
          <w:shd w:val="clear" w:color="auto" w:fill="FFFFFF"/>
        </w:rPr>
        <w:t>Pfahler</w:t>
      </w:r>
      <w:r w:rsidRPr="00E1345B">
        <w:rPr>
          <w:rFonts w:ascii="Times New Roman" w:hAnsi="Times New Roman" w:cs="Times New Roman"/>
          <w:sz w:val="24"/>
          <w:szCs w:val="24"/>
          <w:shd w:val="clear" w:color="auto" w:fill="FFFFFF"/>
        </w:rPr>
        <w:t xml:space="preserve">, C. L. (2006). A comparative analysis of </w:t>
      </w:r>
      <w:r w:rsidRPr="00E1345B">
        <w:rPr>
          <w:rFonts w:ascii="Times New Roman" w:hAnsi="Times New Roman" w:cs="Times New Roman"/>
          <w:noProof/>
          <w:sz w:val="24"/>
          <w:szCs w:val="24"/>
          <w:shd w:val="clear" w:color="auto" w:fill="FFFFFF"/>
        </w:rPr>
        <w:t>on-line</w:t>
      </w:r>
      <w:r w:rsidRPr="00E1345B">
        <w:rPr>
          <w:rFonts w:ascii="Times New Roman" w:hAnsi="Times New Roman" w:cs="Times New Roman"/>
          <w:sz w:val="24"/>
          <w:szCs w:val="24"/>
          <w:shd w:val="clear" w:color="auto" w:fill="FFFFFF"/>
        </w:rPr>
        <w:t xml:space="preserve"> and classroom-based instructional formats for teaching social work research. </w:t>
      </w:r>
      <w:r w:rsidRPr="00E1345B">
        <w:rPr>
          <w:rFonts w:ascii="Times New Roman" w:hAnsi="Times New Roman" w:cs="Times New Roman"/>
          <w:i/>
          <w:iCs/>
          <w:sz w:val="24"/>
          <w:szCs w:val="24"/>
          <w:shd w:val="clear" w:color="auto" w:fill="FFFFFF"/>
        </w:rPr>
        <w:t>Advances in Social Work</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7</w:t>
      </w:r>
      <w:r w:rsidRPr="00E1345B">
        <w:rPr>
          <w:rFonts w:ascii="Times New Roman" w:hAnsi="Times New Roman" w:cs="Times New Roman"/>
          <w:sz w:val="24"/>
          <w:szCs w:val="24"/>
          <w:shd w:val="clear" w:color="auto" w:fill="FFFFFF"/>
        </w:rPr>
        <w:t>(2).</w:t>
      </w:r>
    </w:p>
    <w:p w:rsidR="005D1FE4" w:rsidRPr="00E1345B" w:rsidP="0088005D" w14:paraId="18D5E73B"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Wilke, D., &amp; Vinton, L. (2006). Evaluation of the first web-based advanced standing MSW program.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42</w:t>
      </w:r>
      <w:r w:rsidRPr="00E1345B">
        <w:rPr>
          <w:rFonts w:ascii="Times New Roman" w:hAnsi="Times New Roman" w:cs="Times New Roman"/>
          <w:noProof/>
          <w:sz w:val="24"/>
          <w:szCs w:val="24"/>
          <w:shd w:val="clear" w:color="auto" w:fill="FFFFFF"/>
        </w:rPr>
        <w:t>(3), 607-620.</w:t>
      </w:r>
    </w:p>
    <w:p w:rsidR="005D1FE4" w:rsidRPr="00E1345B" w:rsidP="0088005D" w14:paraId="6114935B" w14:textId="77777777">
      <w:pPr>
        <w:spacing w:line="480" w:lineRule="auto"/>
        <w:ind w:left="720" w:hanging="720"/>
        <w:rPr>
          <w:rFonts w:ascii="Times New Roman" w:hAnsi="Times New Roman" w:cs="Times New Roman"/>
          <w:sz w:val="24"/>
          <w:szCs w:val="24"/>
        </w:rPr>
      </w:pPr>
      <w:r w:rsidRPr="00E1345B">
        <w:rPr>
          <w:rFonts w:ascii="Times New Roman" w:hAnsi="Times New Roman" w:cs="Times New Roman"/>
          <w:noProof/>
          <w:sz w:val="24"/>
          <w:szCs w:val="24"/>
          <w:shd w:val="clear" w:color="auto" w:fill="FFFFFF"/>
        </w:rPr>
        <w:t>Woehle, R., &amp; Quinn, A. (2009). An Experiment Comparing HBSE Graduate Social Work Classes: Face‐to‐Face and at a Distance. </w:t>
      </w:r>
      <w:r w:rsidRPr="00E1345B">
        <w:rPr>
          <w:rFonts w:ascii="Times New Roman" w:hAnsi="Times New Roman" w:cs="Times New Roman"/>
          <w:i/>
          <w:iCs/>
          <w:noProof/>
          <w:sz w:val="24"/>
          <w:szCs w:val="24"/>
        </w:rPr>
        <w:t>Journal of Teaching in Social Work</w:t>
      </w:r>
      <w:r w:rsidRPr="00E1345B">
        <w:rPr>
          <w:rFonts w:ascii="Times New Roman" w:hAnsi="Times New Roman" w:cs="Times New Roman"/>
          <w:noProof/>
          <w:sz w:val="24"/>
          <w:szCs w:val="24"/>
        </w:rPr>
        <w:t>, </w:t>
      </w:r>
      <w:r w:rsidRPr="00E1345B">
        <w:rPr>
          <w:rFonts w:ascii="Times New Roman" w:hAnsi="Times New Roman" w:cs="Times New Roman"/>
          <w:i/>
          <w:iCs/>
          <w:noProof/>
          <w:sz w:val="24"/>
          <w:szCs w:val="24"/>
        </w:rPr>
        <w:t>29</w:t>
      </w:r>
      <w:r w:rsidRPr="00E1345B">
        <w:rPr>
          <w:rFonts w:ascii="Times New Roman" w:hAnsi="Times New Roman" w:cs="Times New Roman"/>
          <w:noProof/>
          <w:sz w:val="24"/>
          <w:szCs w:val="24"/>
        </w:rPr>
        <w:t>(4</w:t>
      </w:r>
      <w:r w:rsidRPr="00E1345B">
        <w:rPr>
          <w:rFonts w:ascii="Times New Roman" w:hAnsi="Times New Roman" w:cs="Times New Roman"/>
          <w:sz w:val="24"/>
          <w:szCs w:val="24"/>
        </w:rPr>
        <w:t>), 418-430.</w:t>
      </w:r>
    </w:p>
    <w:p w:rsidR="005D1FE4" w:rsidRPr="00E1345B" w:rsidP="0088005D" w14:paraId="6D65EA7D"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Wolfson, G. K., Magnuson, C. W., &amp; </w:t>
      </w:r>
      <w:r w:rsidRPr="00E1345B">
        <w:rPr>
          <w:rFonts w:ascii="Times New Roman" w:hAnsi="Times New Roman" w:cs="Times New Roman"/>
          <w:sz w:val="24"/>
          <w:szCs w:val="24"/>
          <w:shd w:val="clear" w:color="auto" w:fill="FFFFFF"/>
        </w:rPr>
        <w:t>Marsom</w:t>
      </w:r>
      <w:r w:rsidRPr="00E1345B">
        <w:rPr>
          <w:rFonts w:ascii="Times New Roman" w:hAnsi="Times New Roman" w:cs="Times New Roman"/>
          <w:sz w:val="24"/>
          <w:szCs w:val="24"/>
          <w:shd w:val="clear" w:color="auto" w:fill="FFFFFF"/>
        </w:rPr>
        <w:t>, G. (2005). Teaching notes: Changing the nature of the discourse: Teaching field seminars online. </w:t>
      </w:r>
      <w:r w:rsidRPr="00E1345B">
        <w:rPr>
          <w:rFonts w:ascii="Times New Roman" w:hAnsi="Times New Roman" w:cs="Times New Roman"/>
          <w:i/>
          <w:iCs/>
          <w:sz w:val="24"/>
          <w:szCs w:val="24"/>
          <w:shd w:val="clear" w:color="auto" w:fill="FFFFFF"/>
        </w:rPr>
        <w:t>Journal of Social Work Education</w:t>
      </w:r>
      <w:r w:rsidRPr="00E1345B">
        <w:rPr>
          <w:rFonts w:ascii="Times New Roman" w:hAnsi="Times New Roman" w:cs="Times New Roman"/>
          <w:sz w:val="24"/>
          <w:szCs w:val="24"/>
          <w:shd w:val="clear" w:color="auto" w:fill="FFFFFF"/>
        </w:rPr>
        <w:t>, </w:t>
      </w:r>
      <w:r w:rsidRPr="00E1345B">
        <w:rPr>
          <w:rFonts w:ascii="Times New Roman" w:hAnsi="Times New Roman" w:cs="Times New Roman"/>
          <w:i/>
          <w:iCs/>
          <w:sz w:val="24"/>
          <w:szCs w:val="24"/>
          <w:shd w:val="clear" w:color="auto" w:fill="FFFFFF"/>
        </w:rPr>
        <w:t>41</w:t>
      </w:r>
      <w:r w:rsidRPr="00E1345B">
        <w:rPr>
          <w:rFonts w:ascii="Times New Roman" w:hAnsi="Times New Roman" w:cs="Times New Roman"/>
          <w:sz w:val="24"/>
          <w:szCs w:val="24"/>
          <w:shd w:val="clear" w:color="auto" w:fill="FFFFFF"/>
        </w:rPr>
        <w:t>(2), 355-361.</w:t>
      </w:r>
    </w:p>
    <w:p w:rsidR="005D1FE4" w:rsidRPr="00E1345B" w:rsidP="0088005D" w14:paraId="79E1B4D8"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York, R. O. (</w:t>
      </w:r>
      <w:r w:rsidRPr="00E1345B">
        <w:rPr>
          <w:rFonts w:ascii="Times New Roman" w:hAnsi="Times New Roman" w:cs="Times New Roman"/>
          <w:noProof/>
          <w:sz w:val="24"/>
          <w:szCs w:val="24"/>
          <w:shd w:val="clear" w:color="auto" w:fill="FFFFFF"/>
        </w:rPr>
        <w:t>2008). Comparing three modes of instruction in a graduate social work program. </w:t>
      </w:r>
      <w:r w:rsidRPr="00E1345B">
        <w:rPr>
          <w:rFonts w:ascii="Times New Roman" w:hAnsi="Times New Roman" w:cs="Times New Roman"/>
          <w:i/>
          <w:iCs/>
          <w:noProof/>
          <w:sz w:val="24"/>
          <w:szCs w:val="24"/>
          <w:shd w:val="clear" w:color="auto" w:fill="FFFFFF"/>
        </w:rPr>
        <w:t>Journal of Social Work Education</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44</w:t>
      </w:r>
      <w:r w:rsidRPr="00E1345B">
        <w:rPr>
          <w:rFonts w:ascii="Times New Roman" w:hAnsi="Times New Roman" w:cs="Times New Roman"/>
          <w:noProof/>
          <w:sz w:val="24"/>
          <w:szCs w:val="24"/>
          <w:shd w:val="clear" w:color="auto" w:fill="FFFFFF"/>
        </w:rPr>
        <w:t>(2), 157-172.</w:t>
      </w:r>
    </w:p>
    <w:p w:rsidR="005D1FE4" w:rsidRPr="00E1345B" w:rsidP="0088005D" w14:paraId="62E3B0FC"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sz w:val="24"/>
          <w:szCs w:val="24"/>
          <w:shd w:val="clear" w:color="auto" w:fill="FFFFFF"/>
        </w:rPr>
        <w:t xml:space="preserve">Zemsky, R., &amp; </w:t>
      </w:r>
      <w:r w:rsidRPr="00E1345B">
        <w:rPr>
          <w:rFonts w:ascii="Times New Roman" w:hAnsi="Times New Roman" w:cs="Times New Roman"/>
          <w:noProof/>
          <w:sz w:val="24"/>
          <w:szCs w:val="24"/>
          <w:shd w:val="clear" w:color="auto" w:fill="FFFFFF"/>
        </w:rPr>
        <w:t>Massy, W. F. (2004). Thwarted innovation. </w:t>
      </w:r>
      <w:r w:rsidRPr="00E1345B">
        <w:rPr>
          <w:rFonts w:ascii="Times New Roman" w:hAnsi="Times New Roman" w:cs="Times New Roman"/>
          <w:i/>
          <w:iCs/>
          <w:noProof/>
          <w:sz w:val="24"/>
          <w:szCs w:val="24"/>
          <w:shd w:val="clear" w:color="auto" w:fill="FFFFFF"/>
        </w:rPr>
        <w:t>What happened to e-learning and why, A final report for the Weather station Project of the Learning Alliance at the University of Pennsylvania in cooperation with the Thomson Corporation,</w:t>
      </w:r>
      <w:r w:rsidRPr="00E1345B">
        <w:rPr>
          <w:rFonts w:ascii="Times New Roman" w:hAnsi="Times New Roman" w:cs="Times New Roman"/>
          <w:i/>
          <w:iCs/>
          <w:sz w:val="24"/>
          <w:szCs w:val="24"/>
          <w:shd w:val="clear" w:color="auto" w:fill="FFFFFF"/>
        </w:rPr>
        <w:t xml:space="preserve"> Pennsylvania</w:t>
      </w:r>
      <w:r w:rsidRPr="00E1345B">
        <w:rPr>
          <w:rFonts w:ascii="Times New Roman" w:hAnsi="Times New Roman" w:cs="Times New Roman"/>
          <w:sz w:val="24"/>
          <w:szCs w:val="24"/>
          <w:shd w:val="clear" w:color="auto" w:fill="FFFFFF"/>
        </w:rPr>
        <w:t>.</w:t>
      </w:r>
    </w:p>
    <w:p w:rsidR="005D1FE4" w:rsidRPr="00E1345B" w:rsidP="0088005D" w14:paraId="5409B0C0" w14:textId="77777777">
      <w:pPr>
        <w:spacing w:line="480" w:lineRule="auto"/>
        <w:ind w:left="720" w:hanging="720"/>
        <w:rPr>
          <w:rFonts w:ascii="Times New Roman" w:hAnsi="Times New Roman" w:cs="Times New Roman"/>
          <w:sz w:val="24"/>
          <w:szCs w:val="24"/>
          <w:shd w:val="clear" w:color="auto" w:fill="FFFFFF"/>
        </w:rPr>
      </w:pPr>
      <w:r w:rsidRPr="00E1345B">
        <w:rPr>
          <w:rFonts w:ascii="Times New Roman" w:hAnsi="Times New Roman" w:cs="Times New Roman"/>
          <w:noProof/>
          <w:sz w:val="24"/>
          <w:szCs w:val="24"/>
          <w:shd w:val="clear" w:color="auto" w:fill="FFFFFF"/>
        </w:rPr>
        <w:t>Zhao, Y., Lei, J., Yan, B., Lai, C., &amp; Tan, H. S. (2005). What makes the difference? A practical analysis of research on the effectiveness of distance education. </w:t>
      </w:r>
      <w:r w:rsidRPr="00E1345B">
        <w:rPr>
          <w:rFonts w:ascii="Times New Roman" w:hAnsi="Times New Roman" w:cs="Times New Roman"/>
          <w:i/>
          <w:iCs/>
          <w:noProof/>
          <w:sz w:val="24"/>
          <w:szCs w:val="24"/>
          <w:shd w:val="clear" w:color="auto" w:fill="FFFFFF"/>
        </w:rPr>
        <w:t>Teachers College Record</w:t>
      </w:r>
      <w:r w:rsidRPr="00E1345B">
        <w:rPr>
          <w:rFonts w:ascii="Times New Roman" w:hAnsi="Times New Roman" w:cs="Times New Roman"/>
          <w:noProof/>
          <w:sz w:val="24"/>
          <w:szCs w:val="24"/>
          <w:shd w:val="clear" w:color="auto" w:fill="FFFFFF"/>
        </w:rPr>
        <w:t>, </w:t>
      </w:r>
      <w:r w:rsidRPr="00E1345B">
        <w:rPr>
          <w:rFonts w:ascii="Times New Roman" w:hAnsi="Times New Roman" w:cs="Times New Roman"/>
          <w:i/>
          <w:iCs/>
          <w:noProof/>
          <w:sz w:val="24"/>
          <w:szCs w:val="24"/>
          <w:shd w:val="clear" w:color="auto" w:fill="FFFFFF"/>
        </w:rPr>
        <w:t>107</w:t>
      </w:r>
      <w:r w:rsidRPr="00E1345B">
        <w:rPr>
          <w:rFonts w:ascii="Times New Roman" w:hAnsi="Times New Roman" w:cs="Times New Roman"/>
          <w:noProof/>
          <w:sz w:val="24"/>
          <w:szCs w:val="24"/>
          <w:shd w:val="clear" w:color="auto" w:fill="FFFFFF"/>
        </w:rPr>
        <w:t>(8</w:t>
      </w:r>
      <w:r w:rsidRPr="00E1345B">
        <w:rPr>
          <w:rFonts w:ascii="Times New Roman" w:hAnsi="Times New Roman" w:cs="Times New Roman"/>
          <w:sz w:val="24"/>
          <w:szCs w:val="24"/>
          <w:shd w:val="clear" w:color="auto" w:fill="FFFFFF"/>
        </w:rPr>
        <w:t>), 1836.</w:t>
      </w:r>
    </w:p>
    <w:p w:rsidR="0088005D" w:rsidRPr="00E1345B" w:rsidP="0088005D" w14:paraId="12CEA399"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1C66E300"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321F363E"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7270A7AF"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66DDE97F"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6A538FF7"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22C6E6FA"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4397BC0B" w14:textId="77777777">
      <w:pPr>
        <w:spacing w:line="480" w:lineRule="auto"/>
        <w:ind w:left="720" w:hanging="720"/>
        <w:rPr>
          <w:rFonts w:ascii="Times New Roman" w:hAnsi="Times New Roman" w:cs="Times New Roman"/>
          <w:sz w:val="24"/>
          <w:szCs w:val="24"/>
          <w:shd w:val="clear" w:color="auto" w:fill="FFFFFF"/>
          <w:lang w:val="en-US"/>
        </w:rPr>
      </w:pPr>
    </w:p>
    <w:p w:rsidR="0088005D" w:rsidRPr="00E1345B" w:rsidP="0088005D" w14:paraId="2F15C6D1" w14:textId="77777777">
      <w:pPr>
        <w:spacing w:line="480" w:lineRule="auto"/>
        <w:ind w:left="720" w:hanging="720"/>
        <w:rPr>
          <w:rFonts w:ascii="Times New Roman" w:hAnsi="Times New Roman" w:cs="Times New Roman"/>
          <w:sz w:val="24"/>
          <w:szCs w:val="24"/>
          <w:shd w:val="clear" w:color="auto" w:fill="FFFFFF"/>
          <w:lang w:val="en-US"/>
        </w:rPr>
      </w:pPr>
    </w:p>
    <w:p w:rsidR="0061737E" w:rsidRPr="00E1345B" w:rsidP="008070EE" w14:paraId="03DA3D4E" w14:textId="77777777">
      <w:pPr>
        <w:spacing w:line="480" w:lineRule="auto"/>
        <w:rPr>
          <w:rFonts w:ascii="Times New Roman" w:hAnsi="Times New Roman" w:cs="Times New Roman"/>
          <w:sz w:val="24"/>
          <w:szCs w:val="24"/>
          <w:lang w:val="en-US"/>
        </w:rPr>
      </w:pPr>
    </w:p>
    <w:p w:rsidR="0061737E" w:rsidRPr="00E1345B" w:rsidP="0061737E" w14:paraId="4B69CA97" w14:textId="77777777">
      <w:pPr>
        <w:spacing w:line="480" w:lineRule="auto"/>
        <w:ind w:firstLine="720"/>
        <w:rPr>
          <w:rFonts w:ascii="Times New Roman" w:hAnsi="Times New Roman" w:cs="Times New Roman"/>
          <w:sz w:val="24"/>
          <w:szCs w:val="24"/>
        </w:rPr>
      </w:pPr>
    </w:p>
    <w:p w:rsidR="0061737E" w:rsidRPr="00E1345B" w:rsidP="0061737E" w14:paraId="6E5D2108" w14:textId="77777777">
      <w:pPr>
        <w:spacing w:line="480" w:lineRule="auto"/>
        <w:ind w:firstLine="720"/>
        <w:rPr>
          <w:rFonts w:ascii="Times New Roman" w:hAnsi="Times New Roman" w:cs="Times New Roman"/>
          <w:sz w:val="24"/>
          <w:szCs w:val="24"/>
          <w:lang w:val="en-US"/>
        </w:rPr>
      </w:pPr>
    </w:p>
    <w:p w:rsidR="00237A93" w:rsidRPr="00E1345B" w14:paraId="41782352" w14:textId="77777777">
      <w:pPr>
        <w:rPr>
          <w:b/>
          <w:bCs/>
        </w:rPr>
      </w:pPr>
    </w:p>
    <w:sectPr w:rsidSect="00131AF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F28" w:rsidRPr="002D08B2" w14:paraId="03C07E86" w14:textId="77777777">
    <w:pPr>
      <w:pStyle w:val="Header"/>
      <w:rPr>
        <w:rFonts w:ascii="Times New Roman" w:hAnsi="Times New Roman" w:cs="Times New Roman"/>
        <w:sz w:val="24"/>
        <w:szCs w:val="24"/>
      </w:rPr>
    </w:pPr>
    <w:r w:rsidRPr="002D08B2">
      <w:rPr>
        <w:rFonts w:ascii="Times New Roman" w:eastAsia="Times New Roman" w:hAnsi="Times New Roman" w:cs="Times New Roman"/>
        <w:color w:val="000000"/>
        <w:sz w:val="24"/>
        <w:szCs w:val="24"/>
      </w:rPr>
      <w:t>STUDENTS’ PERCEPTIONS OF ONLINE SOCIAL WORK EDUCATION</w:t>
    </w:r>
    <w:r>
      <w:rPr>
        <w:rFonts w:ascii="Times New Roman" w:eastAsia="Times New Roman" w:hAnsi="Times New Roman" w:cs="Times New Roman"/>
        <w:color w:val="000000"/>
        <w:sz w:val="24"/>
        <w:szCs w:val="24"/>
      </w:rPr>
      <w:tab/>
    </w:r>
    <w:r w:rsidRPr="002D08B2">
      <w:rPr>
        <w:rFonts w:ascii="Times New Roman" w:hAnsi="Times New Roman" w:cs="Times New Roman"/>
        <w:sz w:val="24"/>
        <w:szCs w:val="24"/>
      </w:rPr>
      <w:fldChar w:fldCharType="begin"/>
    </w:r>
    <w:r w:rsidRPr="002D08B2">
      <w:rPr>
        <w:rFonts w:ascii="Times New Roman" w:hAnsi="Times New Roman" w:cs="Times New Roman"/>
        <w:sz w:val="24"/>
        <w:szCs w:val="24"/>
      </w:rPr>
      <w:instrText xml:space="preserve"> PAGE   \* MERGEFORMAT </w:instrText>
    </w:r>
    <w:r w:rsidRPr="002D08B2">
      <w:rPr>
        <w:rFonts w:ascii="Times New Roman" w:hAnsi="Times New Roman" w:cs="Times New Roman"/>
        <w:sz w:val="24"/>
        <w:szCs w:val="24"/>
      </w:rPr>
      <w:fldChar w:fldCharType="separate"/>
    </w:r>
    <w:r w:rsidR="008070EE">
      <w:rPr>
        <w:rFonts w:ascii="Times New Roman" w:hAnsi="Times New Roman" w:cs="Times New Roman"/>
        <w:noProof/>
        <w:sz w:val="24"/>
        <w:szCs w:val="24"/>
      </w:rPr>
      <w:t>16</w:t>
    </w:r>
    <w:r w:rsidRPr="002D08B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F28" w:rsidRPr="000B71FE" w14:paraId="6483E9D3" w14:textId="77777777">
    <w:pPr>
      <w:pStyle w:val="Header"/>
      <w:rPr>
        <w:rFonts w:ascii="Times New Roman" w:hAnsi="Times New Roman" w:cs="Times New Roman"/>
        <w:sz w:val="24"/>
        <w:szCs w:val="24"/>
      </w:rPr>
    </w:pPr>
    <w:r w:rsidRPr="000B71FE">
      <w:rPr>
        <w:rFonts w:ascii="Times New Roman" w:eastAsia="Times New Roman" w:hAnsi="Times New Roman" w:cs="Times New Roman"/>
        <w:color w:val="000000"/>
        <w:sz w:val="24"/>
        <w:szCs w:val="24"/>
      </w:rPr>
      <w:t>Running head: STUDENTS’ PERCEPTIONS OF ONLINE SOCIAL WORK EDUCATION</w:t>
    </w:r>
    <w:r w:rsidRPr="000B71FE">
      <w:rPr>
        <w:rFonts w:ascii="Times New Roman" w:eastAsia="Times New Roman" w:hAnsi="Times New Roman" w:cs="Times New Roman"/>
        <w:color w:val="000000"/>
        <w:sz w:val="24"/>
        <w:szCs w:val="24"/>
      </w:rPr>
      <w:tab/>
    </w:r>
    <w:r w:rsidRPr="000B71FE">
      <w:rPr>
        <w:rFonts w:ascii="Times New Roman" w:hAnsi="Times New Roman" w:cs="Times New Roman"/>
        <w:sz w:val="24"/>
        <w:szCs w:val="24"/>
      </w:rPr>
      <w:fldChar w:fldCharType="begin"/>
    </w:r>
    <w:r w:rsidRPr="000B71FE">
      <w:rPr>
        <w:rFonts w:ascii="Times New Roman" w:hAnsi="Times New Roman" w:cs="Times New Roman"/>
        <w:sz w:val="24"/>
        <w:szCs w:val="24"/>
      </w:rPr>
      <w:instrText xml:space="preserve"> PAGE   \* MERGEFORMAT </w:instrText>
    </w:r>
    <w:r w:rsidRPr="000B71FE">
      <w:rPr>
        <w:rFonts w:ascii="Times New Roman" w:hAnsi="Times New Roman" w:cs="Times New Roman"/>
        <w:sz w:val="24"/>
        <w:szCs w:val="24"/>
      </w:rPr>
      <w:fldChar w:fldCharType="separate"/>
    </w:r>
    <w:r w:rsidR="008070EE">
      <w:rPr>
        <w:rFonts w:ascii="Times New Roman" w:hAnsi="Times New Roman" w:cs="Times New Roman"/>
        <w:noProof/>
        <w:sz w:val="24"/>
        <w:szCs w:val="24"/>
      </w:rPr>
      <w:t>1</w:t>
    </w:r>
    <w:r w:rsidRPr="000B71F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05D"/>
    <w:rsid w:val="00000436"/>
    <w:rsid w:val="000372D9"/>
    <w:rsid w:val="000404CE"/>
    <w:rsid w:val="000B71FE"/>
    <w:rsid w:val="000B7772"/>
    <w:rsid w:val="0010190B"/>
    <w:rsid w:val="00107C74"/>
    <w:rsid w:val="00131AF8"/>
    <w:rsid w:val="00183E1E"/>
    <w:rsid w:val="001A6268"/>
    <w:rsid w:val="001B6384"/>
    <w:rsid w:val="001D0C32"/>
    <w:rsid w:val="002201A5"/>
    <w:rsid w:val="00237A93"/>
    <w:rsid w:val="00245181"/>
    <w:rsid w:val="002947F3"/>
    <w:rsid w:val="00297470"/>
    <w:rsid w:val="002B643C"/>
    <w:rsid w:val="002D08B2"/>
    <w:rsid w:val="002D52A8"/>
    <w:rsid w:val="00396811"/>
    <w:rsid w:val="003D619D"/>
    <w:rsid w:val="003D70D4"/>
    <w:rsid w:val="003E55EE"/>
    <w:rsid w:val="00406ED3"/>
    <w:rsid w:val="004720EE"/>
    <w:rsid w:val="00484EBD"/>
    <w:rsid w:val="004B6221"/>
    <w:rsid w:val="004C0BA6"/>
    <w:rsid w:val="004C56E7"/>
    <w:rsid w:val="005345D6"/>
    <w:rsid w:val="00555517"/>
    <w:rsid w:val="005B55ED"/>
    <w:rsid w:val="005D1FE4"/>
    <w:rsid w:val="005F3277"/>
    <w:rsid w:val="0061737E"/>
    <w:rsid w:val="00651033"/>
    <w:rsid w:val="00654384"/>
    <w:rsid w:val="006E3A34"/>
    <w:rsid w:val="006F1C59"/>
    <w:rsid w:val="00773192"/>
    <w:rsid w:val="007A339B"/>
    <w:rsid w:val="007B6101"/>
    <w:rsid w:val="008070EE"/>
    <w:rsid w:val="00834A5F"/>
    <w:rsid w:val="0088005D"/>
    <w:rsid w:val="00891221"/>
    <w:rsid w:val="008F10C5"/>
    <w:rsid w:val="0090732F"/>
    <w:rsid w:val="009748FB"/>
    <w:rsid w:val="00A17590"/>
    <w:rsid w:val="00AD0E88"/>
    <w:rsid w:val="00AE2763"/>
    <w:rsid w:val="00B04444"/>
    <w:rsid w:val="00B15C25"/>
    <w:rsid w:val="00B17DC3"/>
    <w:rsid w:val="00B227EC"/>
    <w:rsid w:val="00B2536B"/>
    <w:rsid w:val="00B57CC4"/>
    <w:rsid w:val="00B7045D"/>
    <w:rsid w:val="00B7185F"/>
    <w:rsid w:val="00B72BD2"/>
    <w:rsid w:val="00BE216F"/>
    <w:rsid w:val="00CB6362"/>
    <w:rsid w:val="00CC7A9D"/>
    <w:rsid w:val="00CF2C7B"/>
    <w:rsid w:val="00D12717"/>
    <w:rsid w:val="00D64228"/>
    <w:rsid w:val="00D81D22"/>
    <w:rsid w:val="00DA3F28"/>
    <w:rsid w:val="00DC39AF"/>
    <w:rsid w:val="00DF7ABA"/>
    <w:rsid w:val="00E1345B"/>
    <w:rsid w:val="00E75644"/>
    <w:rsid w:val="00EB24F8"/>
    <w:rsid w:val="00EB71FE"/>
    <w:rsid w:val="00F1597B"/>
    <w:rsid w:val="00F36761"/>
    <w:rsid w:val="00F439A6"/>
    <w:rsid w:val="00F93444"/>
  </w:rsids>
  <w:docVars>
    <w:docVar w:name="__Grammarly_42___1" w:val="H4sIAAAAAAAEAKtWcslP9kxRslIyNDa0NLc0sLQ0MzM1NjQ2MDRW0lEKTi0uzszPAykwrgUAhPV72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5D"/>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27</Pages>
  <Words>6858</Words>
  <Characters>39091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 D. Hill</dc:creator>
  <cp:lastModifiedBy>User</cp:lastModifiedBy>
  <cp:revision>3</cp:revision>
  <dcterms:created xsi:type="dcterms:W3CDTF">2019-09-27T23:41:00Z</dcterms:created>
  <dcterms:modified xsi:type="dcterms:W3CDTF">2019-09-28T03:08:00Z</dcterms:modified>
</cp:coreProperties>
</file>